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432D" w:rsidRPr="0004432D" w:rsidRDefault="0004432D" w:rsidP="0004432D">
      <w:pPr>
        <w:jc w:val="center"/>
        <w:rPr>
          <w:rFonts w:ascii="Times New Roman" w:hAnsi="Times New Roman" w:cs="Times New Roman"/>
          <w:b/>
          <w:sz w:val="24"/>
          <w:szCs w:val="24"/>
        </w:rPr>
      </w:pPr>
      <w:r w:rsidRPr="0004432D">
        <w:rPr>
          <w:rFonts w:ascii="Times New Roman" w:hAnsi="Times New Roman" w:cs="Times New Roman"/>
          <w:b/>
          <w:sz w:val="24"/>
          <w:szCs w:val="24"/>
        </w:rPr>
        <w:t>АРБИТРАЖНЫЙ СУД ВОЛГО-ВЯТСКОГО ОКРУГА</w:t>
      </w:r>
      <w:r w:rsidRPr="0004432D">
        <w:rPr>
          <w:rFonts w:ascii="Times New Roman" w:hAnsi="Times New Roman" w:cs="Times New Roman"/>
          <w:b/>
          <w:sz w:val="24"/>
          <w:szCs w:val="24"/>
        </w:rPr>
        <w:br/>
      </w:r>
      <w:r w:rsidRPr="0004432D">
        <w:rPr>
          <w:rFonts w:ascii="Times New Roman" w:hAnsi="Times New Roman" w:cs="Times New Roman"/>
          <w:b/>
          <w:sz w:val="24"/>
          <w:szCs w:val="24"/>
        </w:rPr>
        <w:br/>
        <w:t>ПОСТАНОВЛЕНИЕ</w:t>
      </w:r>
      <w:r w:rsidRPr="0004432D">
        <w:rPr>
          <w:rFonts w:ascii="Times New Roman" w:hAnsi="Times New Roman" w:cs="Times New Roman"/>
          <w:b/>
          <w:sz w:val="24"/>
          <w:szCs w:val="24"/>
        </w:rPr>
        <w:br/>
      </w:r>
      <w:r>
        <w:rPr>
          <w:rFonts w:ascii="Times New Roman" w:hAnsi="Times New Roman" w:cs="Times New Roman"/>
          <w:b/>
          <w:sz w:val="24"/>
          <w:szCs w:val="24"/>
        </w:rPr>
        <w:t>от 13 июля 2018 г. по делу №</w:t>
      </w:r>
      <w:r w:rsidRPr="0004432D">
        <w:rPr>
          <w:rFonts w:ascii="Times New Roman" w:hAnsi="Times New Roman" w:cs="Times New Roman"/>
          <w:b/>
          <w:sz w:val="24"/>
          <w:szCs w:val="24"/>
        </w:rPr>
        <w:t xml:space="preserve"> А43-25104/2017</w:t>
      </w:r>
    </w:p>
    <w:p w:rsidR="0004432D" w:rsidRDefault="0004432D" w:rsidP="0004432D">
      <w:pPr>
        <w:jc w:val="center"/>
        <w:rPr>
          <w:rFonts w:ascii="Times New Roman" w:hAnsi="Times New Roman" w:cs="Times New Roman"/>
          <w:sz w:val="24"/>
          <w:szCs w:val="24"/>
        </w:rPr>
      </w:pPr>
      <w:r w:rsidRPr="0004432D">
        <w:rPr>
          <w:rFonts w:ascii="Times New Roman" w:hAnsi="Times New Roman" w:cs="Times New Roman"/>
          <w:sz w:val="24"/>
          <w:szCs w:val="24"/>
        </w:rPr>
        <w:br/>
        <w:t>13 июля 2018 года</w:t>
      </w:r>
      <w:r w:rsidRPr="0004432D">
        <w:rPr>
          <w:rFonts w:ascii="Times New Roman" w:hAnsi="Times New Roman" w:cs="Times New Roman"/>
          <w:sz w:val="24"/>
          <w:szCs w:val="24"/>
        </w:rPr>
        <w:br/>
        <w:t>(дата изготовления постановления в полном объеме)</w:t>
      </w:r>
      <w:r w:rsidRPr="0004432D">
        <w:rPr>
          <w:rFonts w:ascii="Times New Roman" w:hAnsi="Times New Roman" w:cs="Times New Roman"/>
          <w:sz w:val="24"/>
          <w:szCs w:val="24"/>
        </w:rPr>
        <w:br/>
        <w:t>Резолютивная часть постановления объявлена 09.07.2018.</w:t>
      </w:r>
      <w:r w:rsidRPr="0004432D">
        <w:rPr>
          <w:rFonts w:ascii="Times New Roman" w:hAnsi="Times New Roman" w:cs="Times New Roman"/>
          <w:sz w:val="24"/>
          <w:szCs w:val="24"/>
        </w:rPr>
        <w:br/>
        <w:t>Арбитражный суд Волго-Вятского округа в составе:</w:t>
      </w:r>
      <w:r w:rsidRPr="0004432D">
        <w:rPr>
          <w:rFonts w:ascii="Times New Roman" w:hAnsi="Times New Roman" w:cs="Times New Roman"/>
          <w:sz w:val="24"/>
          <w:szCs w:val="24"/>
        </w:rPr>
        <w:br/>
        <w:t>председательствующего Новикова Ю.В.,</w:t>
      </w:r>
      <w:r w:rsidRPr="0004432D">
        <w:rPr>
          <w:rFonts w:ascii="Times New Roman" w:hAnsi="Times New Roman" w:cs="Times New Roman"/>
          <w:sz w:val="24"/>
          <w:szCs w:val="24"/>
        </w:rPr>
        <w:br/>
        <w:t>судей Бердникова О.Е., Шемякиной О.А.</w:t>
      </w:r>
      <w:r w:rsidRPr="0004432D">
        <w:rPr>
          <w:rFonts w:ascii="Times New Roman" w:hAnsi="Times New Roman" w:cs="Times New Roman"/>
          <w:sz w:val="24"/>
          <w:szCs w:val="24"/>
        </w:rPr>
        <w:br/>
        <w:t>при участии представителей</w:t>
      </w:r>
      <w:r w:rsidRPr="0004432D">
        <w:rPr>
          <w:rFonts w:ascii="Times New Roman" w:hAnsi="Times New Roman" w:cs="Times New Roman"/>
          <w:sz w:val="24"/>
          <w:szCs w:val="24"/>
        </w:rPr>
        <w:br/>
        <w:t>от истца: Парамоновой А.В. (доверенность от 09.01.2018 N 277),</w:t>
      </w:r>
      <w:r w:rsidRPr="0004432D">
        <w:rPr>
          <w:rFonts w:ascii="Times New Roman" w:hAnsi="Times New Roman" w:cs="Times New Roman"/>
          <w:sz w:val="24"/>
          <w:szCs w:val="24"/>
        </w:rPr>
        <w:br/>
        <w:t xml:space="preserve">от ответчика: </w:t>
      </w:r>
      <w:proofErr w:type="spellStart"/>
      <w:proofErr w:type="gramStart"/>
      <w:r w:rsidRPr="0004432D">
        <w:rPr>
          <w:rFonts w:ascii="Times New Roman" w:hAnsi="Times New Roman" w:cs="Times New Roman"/>
          <w:sz w:val="24"/>
          <w:szCs w:val="24"/>
        </w:rPr>
        <w:t>Жильцовой</w:t>
      </w:r>
      <w:proofErr w:type="spellEnd"/>
      <w:r w:rsidRPr="0004432D">
        <w:rPr>
          <w:rFonts w:ascii="Times New Roman" w:hAnsi="Times New Roman" w:cs="Times New Roman"/>
          <w:sz w:val="24"/>
          <w:szCs w:val="24"/>
        </w:rPr>
        <w:t xml:space="preserve"> Е.С. (доверенность от 29.06.2018)</w:t>
      </w:r>
      <w:r w:rsidRPr="0004432D">
        <w:rPr>
          <w:rFonts w:ascii="Times New Roman" w:hAnsi="Times New Roman" w:cs="Times New Roman"/>
          <w:sz w:val="24"/>
          <w:szCs w:val="24"/>
        </w:rPr>
        <w:br/>
        <w:t>рассмотрел в судебном заседании кассационную жалобу</w:t>
      </w:r>
      <w:r w:rsidRPr="0004432D">
        <w:rPr>
          <w:rFonts w:ascii="Times New Roman" w:hAnsi="Times New Roman" w:cs="Times New Roman"/>
          <w:sz w:val="24"/>
          <w:szCs w:val="24"/>
        </w:rPr>
        <w:br/>
        <w:t>общества с ограниченной ответственностью "БАРРАКУДА"</w:t>
      </w:r>
      <w:r w:rsidRPr="0004432D">
        <w:rPr>
          <w:rFonts w:ascii="Times New Roman" w:hAnsi="Times New Roman" w:cs="Times New Roman"/>
          <w:sz w:val="24"/>
          <w:szCs w:val="24"/>
        </w:rPr>
        <w:br/>
        <w:t>на решение Арбитражного суда Нижегородской области от 07.11.2017,</w:t>
      </w:r>
      <w:r w:rsidRPr="0004432D">
        <w:rPr>
          <w:rFonts w:ascii="Times New Roman" w:hAnsi="Times New Roman" w:cs="Times New Roman"/>
          <w:sz w:val="24"/>
          <w:szCs w:val="24"/>
        </w:rPr>
        <w:br/>
        <w:t>принятое судьей Игнатьевой О.В., и</w:t>
      </w:r>
      <w:r w:rsidRPr="0004432D">
        <w:rPr>
          <w:rFonts w:ascii="Times New Roman" w:hAnsi="Times New Roman" w:cs="Times New Roman"/>
          <w:sz w:val="24"/>
          <w:szCs w:val="24"/>
        </w:rPr>
        <w:br/>
        <w:t>на постановление Первого арбитражного апелляционного суда от 24.01.2018,</w:t>
      </w:r>
      <w:r w:rsidRPr="0004432D">
        <w:rPr>
          <w:rFonts w:ascii="Times New Roman" w:hAnsi="Times New Roman" w:cs="Times New Roman"/>
          <w:sz w:val="24"/>
          <w:szCs w:val="24"/>
        </w:rPr>
        <w:br/>
        <w:t>принятое судьями Мальковой Д.Г., Большаковой О.А., Наумовой Е.Н.,</w:t>
      </w:r>
      <w:r w:rsidRPr="0004432D">
        <w:rPr>
          <w:rFonts w:ascii="Times New Roman" w:hAnsi="Times New Roman" w:cs="Times New Roman"/>
          <w:sz w:val="24"/>
          <w:szCs w:val="24"/>
        </w:rPr>
        <w:br/>
        <w:t>по делу N А43-25104/2017</w:t>
      </w:r>
      <w:r w:rsidRPr="0004432D">
        <w:rPr>
          <w:rFonts w:ascii="Times New Roman" w:hAnsi="Times New Roman" w:cs="Times New Roman"/>
          <w:sz w:val="24"/>
          <w:szCs w:val="24"/>
        </w:rPr>
        <w:br/>
        <w:t>по иску государственного казенного учреждения</w:t>
      </w:r>
      <w:proofErr w:type="gramEnd"/>
      <w:r w:rsidRPr="0004432D">
        <w:rPr>
          <w:rFonts w:ascii="Times New Roman" w:hAnsi="Times New Roman" w:cs="Times New Roman"/>
          <w:sz w:val="24"/>
          <w:szCs w:val="24"/>
        </w:rPr>
        <w:t xml:space="preserve"> Нижегородской области "Управление</w:t>
      </w:r>
      <w:r w:rsidRPr="0004432D">
        <w:rPr>
          <w:rFonts w:ascii="Times New Roman" w:hAnsi="Times New Roman" w:cs="Times New Roman"/>
          <w:sz w:val="24"/>
          <w:szCs w:val="24"/>
        </w:rPr>
        <w:br/>
        <w:t>по делам гражданской обороны, чрезвычайным ситуациям и пожарной безопасности</w:t>
      </w:r>
      <w:r w:rsidRPr="0004432D">
        <w:rPr>
          <w:rFonts w:ascii="Times New Roman" w:hAnsi="Times New Roman" w:cs="Times New Roman"/>
          <w:sz w:val="24"/>
          <w:szCs w:val="24"/>
        </w:rPr>
        <w:br/>
        <w:t>Нижегородской области" (ИНН: 5260292650, ОГРН: 1105260018401)</w:t>
      </w:r>
      <w:r w:rsidRPr="0004432D">
        <w:rPr>
          <w:rFonts w:ascii="Times New Roman" w:hAnsi="Times New Roman" w:cs="Times New Roman"/>
          <w:sz w:val="24"/>
          <w:szCs w:val="24"/>
        </w:rPr>
        <w:br/>
        <w:t>к обществу с ограниченной ответственностью "БАРРАКУДА"</w:t>
      </w:r>
      <w:r w:rsidRPr="0004432D">
        <w:rPr>
          <w:rFonts w:ascii="Times New Roman" w:hAnsi="Times New Roman" w:cs="Times New Roman"/>
          <w:sz w:val="24"/>
          <w:szCs w:val="24"/>
        </w:rPr>
        <w:br/>
        <w:t>(ИНН: 7734023290, ОГРН: 1037739067607)</w:t>
      </w:r>
      <w:r w:rsidRPr="0004432D">
        <w:rPr>
          <w:rFonts w:ascii="Times New Roman" w:hAnsi="Times New Roman" w:cs="Times New Roman"/>
          <w:sz w:val="24"/>
          <w:szCs w:val="24"/>
        </w:rPr>
        <w:br/>
        <w:t>о взыскании пеней и штрафа,</w:t>
      </w:r>
      <w:r w:rsidRPr="0004432D">
        <w:rPr>
          <w:rFonts w:ascii="Times New Roman" w:hAnsi="Times New Roman" w:cs="Times New Roman"/>
          <w:sz w:val="24"/>
          <w:szCs w:val="24"/>
        </w:rPr>
        <w:br/>
        <w:t>третье лицо - Министерство финансов Нижегородской области,</w:t>
      </w:r>
      <w:r w:rsidRPr="0004432D">
        <w:rPr>
          <w:rFonts w:ascii="Times New Roman" w:hAnsi="Times New Roman" w:cs="Times New Roman"/>
          <w:sz w:val="24"/>
          <w:szCs w:val="24"/>
        </w:rPr>
        <w:br/>
        <w:t>и</w:t>
      </w:r>
      <w:r w:rsidRPr="0004432D">
        <w:rPr>
          <w:rFonts w:ascii="Times New Roman" w:hAnsi="Times New Roman" w:cs="Times New Roman"/>
          <w:sz w:val="24"/>
          <w:szCs w:val="24"/>
        </w:rPr>
        <w:br/>
      </w:r>
      <w:r w:rsidRPr="0004432D">
        <w:rPr>
          <w:rFonts w:ascii="Times New Roman" w:hAnsi="Times New Roman" w:cs="Times New Roman"/>
          <w:sz w:val="24"/>
          <w:szCs w:val="24"/>
        </w:rPr>
        <w:br/>
        <w:t>установил:</w:t>
      </w:r>
    </w:p>
    <w:p w:rsidR="009767F6" w:rsidRDefault="0004432D" w:rsidP="009767F6">
      <w:pPr>
        <w:jc w:val="both"/>
        <w:rPr>
          <w:rFonts w:ascii="Times New Roman" w:hAnsi="Times New Roman" w:cs="Times New Roman"/>
          <w:sz w:val="24"/>
          <w:szCs w:val="24"/>
        </w:rPr>
      </w:pPr>
      <w:r w:rsidRPr="0004432D">
        <w:rPr>
          <w:rFonts w:ascii="Times New Roman" w:hAnsi="Times New Roman" w:cs="Times New Roman"/>
          <w:sz w:val="24"/>
          <w:szCs w:val="24"/>
        </w:rPr>
        <w:br/>
      </w:r>
      <w:proofErr w:type="gramStart"/>
      <w:r w:rsidRPr="0004432D">
        <w:rPr>
          <w:rFonts w:ascii="Times New Roman" w:hAnsi="Times New Roman" w:cs="Times New Roman"/>
          <w:sz w:val="24"/>
          <w:szCs w:val="24"/>
        </w:rPr>
        <w:t>Государственное казенное учреждение Нижегородской области "Управление по делам гражданской обороны, чрезвычайным ситуациям и пожарной безопасности Нижегородской области" (далее - Учреждение) обратилось в Арбитражный суд Нижегородской области с иском к обществу с ограниченной ответственностью "БАРРАКУДА" (далее - ООО "БАРРАКУДА", Общество) о взыскании 330 518 рублей 63 копеек пеней и 195 870 рублей 23 копеек штрафа.</w:t>
      </w:r>
      <w:proofErr w:type="gramEnd"/>
      <w:r w:rsidRPr="0004432D">
        <w:rPr>
          <w:rFonts w:ascii="Times New Roman" w:hAnsi="Times New Roman" w:cs="Times New Roman"/>
          <w:sz w:val="24"/>
          <w:szCs w:val="24"/>
        </w:rPr>
        <w:br/>
        <w:t>К участию в деле в качестве третьего лица, не заявляющего самостоятельных требований относительно предмета спора, привлечено Министерство финансов Нижегородской области.</w:t>
      </w:r>
      <w:r w:rsidRPr="0004432D">
        <w:rPr>
          <w:rFonts w:ascii="Times New Roman" w:hAnsi="Times New Roman" w:cs="Times New Roman"/>
          <w:sz w:val="24"/>
          <w:szCs w:val="24"/>
        </w:rPr>
        <w:br/>
        <w:t xml:space="preserve">Решением Арбитражного суда Нижегородской области от 07.11.2017 иск удовлетворен частично: с Общества с пользу Учреждения взыскано 110 172 рубля 88 копеек пеней и 195 870 рублей 23 копейки штрафа, а также 13 527 рублей 78 копеек расходов по </w:t>
      </w:r>
      <w:r w:rsidRPr="0004432D">
        <w:rPr>
          <w:rFonts w:ascii="Times New Roman" w:hAnsi="Times New Roman" w:cs="Times New Roman"/>
          <w:sz w:val="24"/>
          <w:szCs w:val="24"/>
        </w:rPr>
        <w:lastRenderedPageBreak/>
        <w:t>государственной пошлине. В удовлетворении остальной части иска отказано.</w:t>
      </w:r>
      <w:r w:rsidRPr="0004432D">
        <w:rPr>
          <w:rFonts w:ascii="Times New Roman" w:hAnsi="Times New Roman" w:cs="Times New Roman"/>
          <w:sz w:val="24"/>
          <w:szCs w:val="24"/>
        </w:rPr>
        <w:br/>
        <w:t>Постановлением Первого арбитражного апелляционного суда от 24.01.2018 решение суда первой инстанции оставлено без изменения.</w:t>
      </w:r>
      <w:r w:rsidRPr="0004432D">
        <w:rPr>
          <w:rFonts w:ascii="Times New Roman" w:hAnsi="Times New Roman" w:cs="Times New Roman"/>
          <w:sz w:val="24"/>
          <w:szCs w:val="24"/>
        </w:rPr>
        <w:br/>
        <w:t>Общество не согласилось с принятыми судебными актами в части взыскания в него штрафа и обратилось в Арбитражный суд Волго-Вятского округа с кассационной жалобой.</w:t>
      </w:r>
      <w:r w:rsidRPr="0004432D">
        <w:rPr>
          <w:rFonts w:ascii="Times New Roman" w:hAnsi="Times New Roman" w:cs="Times New Roman"/>
          <w:sz w:val="24"/>
          <w:szCs w:val="24"/>
        </w:rPr>
        <w:br/>
        <w:t>Заявитель жалобы считает, что у судов отсутствовали основания для взыскания с него штрафа, поскольку поставленный Учреждению товар был заменен ответчиком. Общество также указывает на недостатки экспертизы товара от 12.09.2016, проведенной АНО "Центр экспертиз Торгово-Промышленной Палаты Нижегородской области", считает ее недопустимым доказательством по делу.</w:t>
      </w:r>
      <w:r w:rsidRPr="0004432D">
        <w:rPr>
          <w:rFonts w:ascii="Times New Roman" w:hAnsi="Times New Roman" w:cs="Times New Roman"/>
          <w:sz w:val="24"/>
          <w:szCs w:val="24"/>
        </w:rPr>
        <w:br/>
        <w:t>Подробно позиция Общества изложена в кассационной жалобе и поддержана его представителем в судебном заседании.</w:t>
      </w:r>
      <w:r w:rsidRPr="0004432D">
        <w:rPr>
          <w:rFonts w:ascii="Times New Roman" w:hAnsi="Times New Roman" w:cs="Times New Roman"/>
          <w:sz w:val="24"/>
          <w:szCs w:val="24"/>
        </w:rPr>
        <w:br/>
        <w:t>Учреждение в отзыве на кассационную жалобу и его представитель в судебном заседании возразили относительно приведенных в ней доводов, просили оставить жалобу без удовлетворения.</w:t>
      </w:r>
      <w:r w:rsidRPr="0004432D">
        <w:rPr>
          <w:rFonts w:ascii="Times New Roman" w:hAnsi="Times New Roman" w:cs="Times New Roman"/>
          <w:sz w:val="24"/>
          <w:szCs w:val="24"/>
        </w:rPr>
        <w:br/>
        <w:t>Третье лицо, надлежащим образом извещенное о времени и месте рассмотрения кассационной жалобы, в судебное заседание представителя не направило.</w:t>
      </w:r>
      <w:r w:rsidRPr="0004432D">
        <w:rPr>
          <w:rFonts w:ascii="Times New Roman" w:hAnsi="Times New Roman" w:cs="Times New Roman"/>
          <w:sz w:val="24"/>
          <w:szCs w:val="24"/>
        </w:rPr>
        <w:br/>
        <w:t>В соответствии со статьей 163 Арбитражного процессуального кодекса Российской Федерации в судебном заседании объявлялся перерыв до 09.07.2018.</w:t>
      </w:r>
      <w:r w:rsidRPr="0004432D">
        <w:rPr>
          <w:rFonts w:ascii="Times New Roman" w:hAnsi="Times New Roman" w:cs="Times New Roman"/>
          <w:sz w:val="24"/>
          <w:szCs w:val="24"/>
        </w:rPr>
        <w:br/>
        <w:t>Законность решения Арбитражного суда Нижегородской области и постановления Первого арбитражного апелляционного суда в обжалованной части проверена Арбитражным судом Волго-Вятского округа в порядке, установленном в статьях 274, 284 и 286 Арбитражного процессуального кодекса Российской Федерации.</w:t>
      </w:r>
      <w:r w:rsidRPr="0004432D">
        <w:rPr>
          <w:rFonts w:ascii="Times New Roman" w:hAnsi="Times New Roman" w:cs="Times New Roman"/>
          <w:sz w:val="24"/>
          <w:szCs w:val="24"/>
        </w:rPr>
        <w:br/>
        <w:t>Как установили суды, и это не противоречит материалам дела, по итогам электронного аукциона Учреждение (заказчик) и Общество (поставщик) заключили государственный контракт от 29.06.2016 N 103 (далее - контракт) на поставку костюмов летних с головным убором на общую сумму 3 917 404 рубля 53 копейки.</w:t>
      </w:r>
      <w:r w:rsidRPr="0004432D">
        <w:rPr>
          <w:rFonts w:ascii="Times New Roman" w:hAnsi="Times New Roman" w:cs="Times New Roman"/>
          <w:sz w:val="24"/>
          <w:szCs w:val="24"/>
        </w:rPr>
        <w:br/>
        <w:t xml:space="preserve">В силу пункта 1.3 контракта товар должен соответствовать цене, количеству, характеристикам и комплектности, указанным в информации о товаре, поименованной в заявке на участие в аукционе (приложение 1), </w:t>
      </w:r>
      <w:proofErr w:type="gramStart"/>
      <w:r w:rsidRPr="0004432D">
        <w:rPr>
          <w:rFonts w:ascii="Times New Roman" w:hAnsi="Times New Roman" w:cs="Times New Roman"/>
          <w:sz w:val="24"/>
          <w:szCs w:val="24"/>
        </w:rPr>
        <w:t>которая</w:t>
      </w:r>
      <w:proofErr w:type="gramEnd"/>
      <w:r w:rsidRPr="0004432D">
        <w:rPr>
          <w:rFonts w:ascii="Times New Roman" w:hAnsi="Times New Roman" w:cs="Times New Roman"/>
          <w:sz w:val="24"/>
          <w:szCs w:val="24"/>
        </w:rPr>
        <w:t xml:space="preserve"> является неотъемлемой частью контракта.</w:t>
      </w:r>
      <w:r w:rsidRPr="0004432D">
        <w:rPr>
          <w:rFonts w:ascii="Times New Roman" w:hAnsi="Times New Roman" w:cs="Times New Roman"/>
          <w:sz w:val="24"/>
          <w:szCs w:val="24"/>
        </w:rPr>
        <w:br/>
        <w:t>Пункты 4.2, 4.3 контракта устанавливают, что поставляемый товар должен соответствовать требованиям качества, безопасности жизни и здоровья, установленным действующим законодательством Российской Федерации; в случае выявления недостатков в товаре поставщик обязан обеспечить устранение недостатков или замену товара в пределах гарантийного срока в течение 10 календарных дней с момента поступления заявки от заказчика.</w:t>
      </w:r>
      <w:r w:rsidRPr="0004432D">
        <w:rPr>
          <w:rFonts w:ascii="Times New Roman" w:hAnsi="Times New Roman" w:cs="Times New Roman"/>
          <w:sz w:val="24"/>
          <w:szCs w:val="24"/>
        </w:rPr>
        <w:br/>
      </w:r>
      <w:proofErr w:type="gramStart"/>
      <w:r w:rsidRPr="0004432D">
        <w:rPr>
          <w:rFonts w:ascii="Times New Roman" w:hAnsi="Times New Roman" w:cs="Times New Roman"/>
          <w:sz w:val="24"/>
          <w:szCs w:val="24"/>
        </w:rPr>
        <w:t>Согласно пункту 5.2 контракта в случае неисполнения или ненадлежащего исполнения обязательств, предусмотренных контрактом, в том числе гарантийного обязательства, заказчик/поставщик обязан уплатить штраф в соответствии с постановлением Правительства Российской Федерации от 25.11.2013 N 1063 "Об утверждении Правил определения размера штрафа, начисляемого в случае ненадлежащего исполнения заказчиком,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и</w:t>
      </w:r>
      <w:proofErr w:type="gramEnd"/>
      <w:r w:rsidRPr="0004432D">
        <w:rPr>
          <w:rFonts w:ascii="Times New Roman" w:hAnsi="Times New Roman" w:cs="Times New Roman"/>
          <w:sz w:val="24"/>
          <w:szCs w:val="24"/>
        </w:rPr>
        <w:t xml:space="preserve"> размера пени, начисляемой за каждый день просрочки исполнения </w:t>
      </w:r>
      <w:r w:rsidRPr="0004432D">
        <w:rPr>
          <w:rFonts w:ascii="Times New Roman" w:hAnsi="Times New Roman" w:cs="Times New Roman"/>
          <w:sz w:val="24"/>
          <w:szCs w:val="24"/>
        </w:rPr>
        <w:lastRenderedPageBreak/>
        <w:t>поставщиком (подрядчиком, исполнителем) обязательства, предусмотренного контрактом".</w:t>
      </w:r>
      <w:r w:rsidRPr="0004432D">
        <w:rPr>
          <w:rFonts w:ascii="Times New Roman" w:hAnsi="Times New Roman" w:cs="Times New Roman"/>
          <w:sz w:val="24"/>
          <w:szCs w:val="24"/>
        </w:rPr>
        <w:br/>
        <w:t>Во исполнение условий контракта Общество поставило Управлению товар по накладным от 09.08.2016 N 618 и от 24.08.2016 N 634.</w:t>
      </w:r>
      <w:r w:rsidRPr="0004432D">
        <w:rPr>
          <w:rFonts w:ascii="Times New Roman" w:hAnsi="Times New Roman" w:cs="Times New Roman"/>
          <w:sz w:val="24"/>
          <w:szCs w:val="24"/>
        </w:rPr>
        <w:br/>
        <w:t>В целях проверки качества поставленного товара АНО "Центр экспертиз Торгово-Промышленной Палаты Нижегородской области" 12.09.2016 провело экспертизу, по результатам которой составлен акт от 12.09.2016 N 0050102521г/1, согласно которому костюм специальный летний, пошитый из ткани темно-синего цвета, не соответствует требованиям технического задания к контракту от 29.06.2016 N 103 по показателю "Поверхностная плотность, г/м</w:t>
      </w:r>
      <w:proofErr w:type="gramStart"/>
      <w:r w:rsidRPr="0004432D">
        <w:rPr>
          <w:rFonts w:ascii="Times New Roman" w:hAnsi="Times New Roman" w:cs="Times New Roman"/>
          <w:sz w:val="24"/>
          <w:szCs w:val="24"/>
        </w:rPr>
        <w:t>2</w:t>
      </w:r>
      <w:proofErr w:type="gramEnd"/>
      <w:r w:rsidRPr="0004432D">
        <w:rPr>
          <w:rFonts w:ascii="Times New Roman" w:hAnsi="Times New Roman" w:cs="Times New Roman"/>
          <w:sz w:val="24"/>
          <w:szCs w:val="24"/>
        </w:rPr>
        <w:t>" и по отсутствию информации на пришивном ярлыке.</w:t>
      </w:r>
      <w:r w:rsidRPr="0004432D">
        <w:rPr>
          <w:rFonts w:ascii="Times New Roman" w:hAnsi="Times New Roman" w:cs="Times New Roman"/>
          <w:sz w:val="24"/>
          <w:szCs w:val="24"/>
        </w:rPr>
        <w:br/>
        <w:t>В претензии от 21.09.2016 N 1630.01.081-3 Учреждение предложило Обществу произвести замену товара, не соответствующего требованиям контракта.</w:t>
      </w:r>
      <w:r w:rsidRPr="0004432D">
        <w:rPr>
          <w:rFonts w:ascii="Times New Roman" w:hAnsi="Times New Roman" w:cs="Times New Roman"/>
          <w:sz w:val="24"/>
          <w:szCs w:val="24"/>
        </w:rPr>
        <w:br/>
        <w:t>По накладной от 27.10.2016 N 755 поставщик произвел замену товара.</w:t>
      </w:r>
      <w:r w:rsidRPr="0004432D">
        <w:rPr>
          <w:rFonts w:ascii="Times New Roman" w:hAnsi="Times New Roman" w:cs="Times New Roman"/>
          <w:sz w:val="24"/>
          <w:szCs w:val="24"/>
        </w:rPr>
        <w:br/>
        <w:t>Ненадлежащее исполнение ответчиком принятых на себя обязательств послужило основанием для обращения Учреждения в арбитражный суд с иском о взыскании, в том числе 195 870 рублей 23 копеек штрафа.</w:t>
      </w:r>
      <w:r w:rsidRPr="0004432D">
        <w:rPr>
          <w:rFonts w:ascii="Times New Roman" w:hAnsi="Times New Roman" w:cs="Times New Roman"/>
          <w:sz w:val="24"/>
          <w:szCs w:val="24"/>
        </w:rPr>
        <w:br/>
      </w:r>
      <w:proofErr w:type="gramStart"/>
      <w:r w:rsidRPr="0004432D">
        <w:rPr>
          <w:rFonts w:ascii="Times New Roman" w:hAnsi="Times New Roman" w:cs="Times New Roman"/>
          <w:sz w:val="24"/>
          <w:szCs w:val="24"/>
        </w:rPr>
        <w:t>Руководствуясь статьями 307, 309, 329, 330, 506 Гражданского кодекса Российской Федерации, статьей 34 Федерального закона от 05.04.2013 N 44-ФЗ "О контрактной системе в сфере закупок товаров, работ, услуг для обеспечения государственных и муниципальных нужд", Арбитражный суд Нижегородской области признал требование о взыскании штрафа обоснованным и удовлетворил исковое требование в обжалованной части.</w:t>
      </w:r>
      <w:proofErr w:type="gramEnd"/>
      <w:r w:rsidRPr="0004432D">
        <w:rPr>
          <w:rFonts w:ascii="Times New Roman" w:hAnsi="Times New Roman" w:cs="Times New Roman"/>
          <w:sz w:val="24"/>
          <w:szCs w:val="24"/>
        </w:rPr>
        <w:br/>
        <w:t>Апелляционный суд согласился с выводами суда первой инстанции и оставил его решение без изменения.</w:t>
      </w:r>
      <w:r w:rsidRPr="0004432D">
        <w:rPr>
          <w:rFonts w:ascii="Times New Roman" w:hAnsi="Times New Roman" w:cs="Times New Roman"/>
          <w:sz w:val="24"/>
          <w:szCs w:val="24"/>
        </w:rPr>
        <w:br/>
        <w:t>Рассмотрев кассационную жалобу, Арбитражный суд Волго-Вятского округа не нашел правовых оснований для ее удовлетворения.</w:t>
      </w:r>
      <w:r w:rsidRPr="0004432D">
        <w:rPr>
          <w:rFonts w:ascii="Times New Roman" w:hAnsi="Times New Roman" w:cs="Times New Roman"/>
          <w:sz w:val="24"/>
          <w:szCs w:val="24"/>
        </w:rPr>
        <w:br/>
        <w:t>В силу статей 309, 310 Гражданского кодекса Российской Федерации (далее - Кодекс) обязательства должны исполняться надлежащим образом в соответствии с условиями обязательства и требованиями закона, иных правовых актов, а при отсутствии таких условий и требований - в соответствии с обычаями делового оборота или иными обычно предъявляемыми требованиями. Односторонний отказ от исполнения обязательства не допускается.</w:t>
      </w:r>
      <w:r w:rsidRPr="0004432D">
        <w:rPr>
          <w:rFonts w:ascii="Times New Roman" w:hAnsi="Times New Roman" w:cs="Times New Roman"/>
          <w:sz w:val="24"/>
          <w:szCs w:val="24"/>
        </w:rPr>
        <w:br/>
        <w:t>В соответствии с пунктом 1 статьи 329 Кодекса исполнение обязательств может обеспечиваться неустойкой.</w:t>
      </w:r>
      <w:r w:rsidRPr="0004432D">
        <w:rPr>
          <w:rFonts w:ascii="Times New Roman" w:hAnsi="Times New Roman" w:cs="Times New Roman"/>
          <w:sz w:val="24"/>
          <w:szCs w:val="24"/>
        </w:rPr>
        <w:br/>
        <w:t>Неустойкой (штрафом, пеней) признается определенная законом или договором денежная сумма, которую должник обязан уплатить кредитору в случае неисполнения или ненадлежащего исполнения обязательства, в частности в случае просрочки исполнения (пункт 1 статьи 330 Кодекса).</w:t>
      </w:r>
      <w:r w:rsidRPr="0004432D">
        <w:rPr>
          <w:rFonts w:ascii="Times New Roman" w:hAnsi="Times New Roman" w:cs="Times New Roman"/>
          <w:sz w:val="24"/>
          <w:szCs w:val="24"/>
        </w:rPr>
        <w:br/>
        <w:t>Согласно статье 526 Кодекса по государственному или муниципальному контракту на поставку товаров для государственных или муниципальных нужд поставщик (исполнитель) обязуется передать товары государственному или муниципальному заказчику либо по его указанию иному лицу, а государственный или муниципальный заказчик обязуется обеспечить оплату поставленных товаров.</w:t>
      </w:r>
      <w:r w:rsidRPr="0004432D">
        <w:rPr>
          <w:rFonts w:ascii="Times New Roman" w:hAnsi="Times New Roman" w:cs="Times New Roman"/>
          <w:sz w:val="24"/>
          <w:szCs w:val="24"/>
        </w:rPr>
        <w:br/>
      </w:r>
      <w:proofErr w:type="gramStart"/>
      <w:r w:rsidRPr="0004432D">
        <w:rPr>
          <w:rFonts w:ascii="Times New Roman" w:hAnsi="Times New Roman" w:cs="Times New Roman"/>
          <w:sz w:val="24"/>
          <w:szCs w:val="24"/>
        </w:rPr>
        <w:t xml:space="preserve">В силу пункта 4 статьи 34 Федерального закона от 05.04.2013 N 44-ФЗ "О контрактной системе в сфере закупок товаров, работ, услуг для обеспечения государственных и муниципальных нужд" (далее - Закон N 44-ФЗ) в контракт включается обязательное </w:t>
      </w:r>
      <w:r w:rsidRPr="0004432D">
        <w:rPr>
          <w:rFonts w:ascii="Times New Roman" w:hAnsi="Times New Roman" w:cs="Times New Roman"/>
          <w:sz w:val="24"/>
          <w:szCs w:val="24"/>
        </w:rPr>
        <w:lastRenderedPageBreak/>
        <w:t>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roofErr w:type="gramEnd"/>
      <w:r w:rsidRPr="0004432D">
        <w:rPr>
          <w:rFonts w:ascii="Times New Roman" w:hAnsi="Times New Roman" w:cs="Times New Roman"/>
          <w:sz w:val="24"/>
          <w:szCs w:val="24"/>
        </w:rPr>
        <w:br/>
        <w:t>В соответствии с частью 8 статьи 34 Закона N 44-ФЗ штрафы начисляются за неисполнение или ненадлежащее исполнение поставщиком обязательств, предусмотренных контрактом, за исключением просрочки исполнения поставщиком обязательств (в том числе гарантийного обязательства),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r w:rsidRPr="0004432D">
        <w:rPr>
          <w:rFonts w:ascii="Times New Roman" w:hAnsi="Times New Roman" w:cs="Times New Roman"/>
          <w:sz w:val="24"/>
          <w:szCs w:val="24"/>
        </w:rPr>
        <w:br/>
        <w:t>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 (часть 9 статьи 34 Закона N 44-ФЗ).</w:t>
      </w:r>
      <w:r w:rsidRPr="0004432D">
        <w:rPr>
          <w:rFonts w:ascii="Times New Roman" w:hAnsi="Times New Roman" w:cs="Times New Roman"/>
          <w:sz w:val="24"/>
          <w:szCs w:val="24"/>
        </w:rPr>
        <w:br/>
        <w:t>В силу части 1 статьи 65 Арбитражного процессуального кодекса Российской Федерации каждое лицо, участвующее в деле, должно доказать обстоятельства, на которые оно ссылается как на основани</w:t>
      </w:r>
      <w:proofErr w:type="gramStart"/>
      <w:r w:rsidRPr="0004432D">
        <w:rPr>
          <w:rFonts w:ascii="Times New Roman" w:hAnsi="Times New Roman" w:cs="Times New Roman"/>
          <w:sz w:val="24"/>
          <w:szCs w:val="24"/>
        </w:rPr>
        <w:t>е</w:t>
      </w:r>
      <w:proofErr w:type="gramEnd"/>
      <w:r w:rsidRPr="0004432D">
        <w:rPr>
          <w:rFonts w:ascii="Times New Roman" w:hAnsi="Times New Roman" w:cs="Times New Roman"/>
          <w:sz w:val="24"/>
          <w:szCs w:val="24"/>
        </w:rPr>
        <w:t xml:space="preserve"> своих требований и возражений.</w:t>
      </w:r>
      <w:r w:rsidRPr="0004432D">
        <w:rPr>
          <w:rFonts w:ascii="Times New Roman" w:hAnsi="Times New Roman" w:cs="Times New Roman"/>
          <w:sz w:val="24"/>
          <w:szCs w:val="24"/>
        </w:rPr>
        <w:br/>
        <w:t xml:space="preserve">На основании статьи 71 Арбитражного процессуального кодекса Российской </w:t>
      </w:r>
      <w:proofErr w:type="gramStart"/>
      <w:r w:rsidRPr="0004432D">
        <w:rPr>
          <w:rFonts w:ascii="Times New Roman" w:hAnsi="Times New Roman" w:cs="Times New Roman"/>
          <w:sz w:val="24"/>
          <w:szCs w:val="24"/>
        </w:rPr>
        <w:t>Федерации</w:t>
      </w:r>
      <w:proofErr w:type="gramEnd"/>
      <w:r w:rsidRPr="0004432D">
        <w:rPr>
          <w:rFonts w:ascii="Times New Roman" w:hAnsi="Times New Roman" w:cs="Times New Roman"/>
          <w:sz w:val="24"/>
          <w:szCs w:val="24"/>
        </w:rPr>
        <w:t xml:space="preserve"> имеющиеся в деле доказательства суд оценивает во взаимосвязи и совокупности по своему внутреннему убеждению, основанному на всестороннем, полном, объективном и непосредственном их исследовании.</w:t>
      </w:r>
      <w:r w:rsidRPr="0004432D">
        <w:rPr>
          <w:rFonts w:ascii="Times New Roman" w:hAnsi="Times New Roman" w:cs="Times New Roman"/>
          <w:sz w:val="24"/>
          <w:szCs w:val="24"/>
        </w:rPr>
        <w:br/>
        <w:t xml:space="preserve">Всесторонне и полно исследовав и оценив имеющиеся в деле доказательства, </w:t>
      </w:r>
      <w:proofErr w:type="gramStart"/>
      <w:r w:rsidRPr="0004432D">
        <w:rPr>
          <w:rFonts w:ascii="Times New Roman" w:hAnsi="Times New Roman" w:cs="Times New Roman"/>
          <w:sz w:val="24"/>
          <w:szCs w:val="24"/>
        </w:rPr>
        <w:t>суды</w:t>
      </w:r>
      <w:proofErr w:type="gramEnd"/>
      <w:r w:rsidRPr="0004432D">
        <w:rPr>
          <w:rFonts w:ascii="Times New Roman" w:hAnsi="Times New Roman" w:cs="Times New Roman"/>
          <w:sz w:val="24"/>
          <w:szCs w:val="24"/>
        </w:rPr>
        <w:t xml:space="preserve"> признали доказанным факт ненадлежащего исполнения ответчиком обязательств по контракту.</w:t>
      </w:r>
      <w:r w:rsidRPr="0004432D">
        <w:rPr>
          <w:rFonts w:ascii="Times New Roman" w:hAnsi="Times New Roman" w:cs="Times New Roman"/>
          <w:sz w:val="24"/>
          <w:szCs w:val="24"/>
        </w:rPr>
        <w:br/>
        <w:t>Расчет штрафа судами проверен и признан правильным.</w:t>
      </w:r>
      <w:r w:rsidRPr="0004432D">
        <w:rPr>
          <w:rFonts w:ascii="Times New Roman" w:hAnsi="Times New Roman" w:cs="Times New Roman"/>
          <w:sz w:val="24"/>
          <w:szCs w:val="24"/>
        </w:rPr>
        <w:br/>
        <w:t>Довод Общества о том, что заключение экспертизы является ненадлежащим доказательством по делу, подлежит отклонению как направленный на переоценку исследованного судами доказательства, что в силу статьи 286 Арбитражного процессуального кодекса Российской Федерации не входит в компетенцию суда кассационной инстанции.</w:t>
      </w:r>
      <w:r w:rsidRPr="0004432D">
        <w:rPr>
          <w:rFonts w:ascii="Times New Roman" w:hAnsi="Times New Roman" w:cs="Times New Roman"/>
          <w:sz w:val="24"/>
          <w:szCs w:val="24"/>
        </w:rPr>
        <w:br/>
        <w:t>Довод заявителя жалобы о том, что штраф не подлежит взысканию, так как товар ответчиком был заменен, также подлежит отклонению, поскольку ни Закон N 44-ФЗ, ни контракт таких последствий не предусматривают.</w:t>
      </w:r>
      <w:r w:rsidRPr="0004432D">
        <w:rPr>
          <w:rFonts w:ascii="Times New Roman" w:hAnsi="Times New Roman" w:cs="Times New Roman"/>
          <w:sz w:val="24"/>
          <w:szCs w:val="24"/>
        </w:rPr>
        <w:br/>
        <w:t>С учетом изложенного суды сделали правильный вывод о правомерности требования Учреждения в части взыскания штрафа.</w:t>
      </w:r>
      <w:r w:rsidRPr="0004432D">
        <w:rPr>
          <w:rFonts w:ascii="Times New Roman" w:hAnsi="Times New Roman" w:cs="Times New Roman"/>
          <w:sz w:val="24"/>
          <w:szCs w:val="24"/>
        </w:rPr>
        <w:br/>
        <w:t>Нормы материального права применены судами первой и апелляционной инстанций правильно. Нарушений норм процессуального права, являющихся в силу части 4 статьи 288 Арбитражного процессуального кодекса Российской Федерации в любом случае основаниями для отмены принятых судебных актов, судом кассационной инстанции не установлено.</w:t>
      </w:r>
      <w:r w:rsidRPr="0004432D">
        <w:rPr>
          <w:rFonts w:ascii="Times New Roman" w:hAnsi="Times New Roman" w:cs="Times New Roman"/>
          <w:sz w:val="24"/>
          <w:szCs w:val="24"/>
        </w:rPr>
        <w:br/>
        <w:t>В соответствии со статьей 110 Арбитражного процессуального кодекса Российской Федерации расходы по уплате государственной пошлины, связанной с рассмотрением кассационной жалобы, подлежат отнесению на заявителя и в связи с предоставлением отсрочки по ее уплате подлежат взысканию в доход федерального бюджета.</w:t>
      </w:r>
      <w:r w:rsidRPr="0004432D">
        <w:rPr>
          <w:rFonts w:ascii="Times New Roman" w:hAnsi="Times New Roman" w:cs="Times New Roman"/>
          <w:sz w:val="24"/>
          <w:szCs w:val="24"/>
        </w:rPr>
        <w:br/>
      </w:r>
      <w:proofErr w:type="gramStart"/>
      <w:r w:rsidRPr="0004432D">
        <w:rPr>
          <w:rFonts w:ascii="Times New Roman" w:hAnsi="Times New Roman" w:cs="Times New Roman"/>
          <w:sz w:val="24"/>
          <w:szCs w:val="24"/>
        </w:rPr>
        <w:t>Руководствуясь статьями 287 (пункт 1 части 1) и 289 Арбитражного процессуального кодекса Российской Федерации, Арбитражный суд Волго-Вятского округа</w:t>
      </w:r>
      <w:r w:rsidRPr="0004432D">
        <w:rPr>
          <w:rFonts w:ascii="Times New Roman" w:hAnsi="Times New Roman" w:cs="Times New Roman"/>
          <w:sz w:val="24"/>
          <w:szCs w:val="24"/>
        </w:rPr>
        <w:br/>
      </w:r>
      <w:r w:rsidRPr="0004432D">
        <w:rPr>
          <w:rFonts w:ascii="Times New Roman" w:hAnsi="Times New Roman" w:cs="Times New Roman"/>
          <w:sz w:val="24"/>
          <w:szCs w:val="24"/>
        </w:rPr>
        <w:br/>
        <w:t>постановил:</w:t>
      </w:r>
      <w:r w:rsidRPr="0004432D">
        <w:rPr>
          <w:rFonts w:ascii="Times New Roman" w:hAnsi="Times New Roman" w:cs="Times New Roman"/>
          <w:sz w:val="24"/>
          <w:szCs w:val="24"/>
        </w:rPr>
        <w:br/>
      </w:r>
      <w:r w:rsidRPr="0004432D">
        <w:rPr>
          <w:rFonts w:ascii="Times New Roman" w:hAnsi="Times New Roman" w:cs="Times New Roman"/>
          <w:sz w:val="24"/>
          <w:szCs w:val="24"/>
        </w:rPr>
        <w:lastRenderedPageBreak/>
        <w:br/>
        <w:t>решение Арбитражного суда Нижегородской области от 07.11.2017 и постановление Первого арбитражного апелляционного суда от 24.01.2018 по делу N А43-25104/2017 оставить без изменения, кассационную жалобу общества с ограниченной ответственностью "БАРРАКУДА" - без удовлетворения.</w:t>
      </w:r>
      <w:proofErr w:type="gramEnd"/>
      <w:r w:rsidRPr="0004432D">
        <w:rPr>
          <w:rFonts w:ascii="Times New Roman" w:hAnsi="Times New Roman" w:cs="Times New Roman"/>
          <w:sz w:val="24"/>
          <w:szCs w:val="24"/>
        </w:rPr>
        <w:br/>
        <w:t>Расходы по уплате государственной пошлины, связанной с рассмотрением кассационной жалобы, отнести на общество с ограниченной ответственностью "БАРРАКУДА".</w:t>
      </w:r>
      <w:r w:rsidRPr="0004432D">
        <w:rPr>
          <w:rFonts w:ascii="Times New Roman" w:hAnsi="Times New Roman" w:cs="Times New Roman"/>
          <w:sz w:val="24"/>
          <w:szCs w:val="24"/>
        </w:rPr>
        <w:br/>
        <w:t>Взыскать с общества с ограниченной ответственностью "БАРРАКУДА" в доход федерального бюджета 3000 рублей государственной пошлины, связанной с рассмотрением кассационной жалобы.</w:t>
      </w:r>
      <w:r w:rsidRPr="0004432D">
        <w:rPr>
          <w:rFonts w:ascii="Times New Roman" w:hAnsi="Times New Roman" w:cs="Times New Roman"/>
          <w:sz w:val="24"/>
          <w:szCs w:val="24"/>
        </w:rPr>
        <w:br/>
        <w:t>Арбитражному суду Нижегородской области выдать исполнительный лист.</w:t>
      </w:r>
      <w:r w:rsidRPr="0004432D">
        <w:rPr>
          <w:rFonts w:ascii="Times New Roman" w:hAnsi="Times New Roman" w:cs="Times New Roman"/>
          <w:sz w:val="24"/>
          <w:szCs w:val="24"/>
        </w:rPr>
        <w:br/>
        <w:t>Постановление арбитражного суда кассационной инстанции вступает в законную силу со дня его принятия.</w:t>
      </w:r>
      <w:r w:rsidRPr="0004432D">
        <w:rPr>
          <w:rFonts w:ascii="Times New Roman" w:hAnsi="Times New Roman" w:cs="Times New Roman"/>
          <w:sz w:val="24"/>
          <w:szCs w:val="24"/>
        </w:rPr>
        <w:br/>
      </w:r>
    </w:p>
    <w:p w:rsidR="00040965" w:rsidRPr="0004432D" w:rsidRDefault="0004432D" w:rsidP="009767F6">
      <w:pPr>
        <w:jc w:val="right"/>
        <w:rPr>
          <w:rFonts w:ascii="Times New Roman" w:hAnsi="Times New Roman" w:cs="Times New Roman"/>
          <w:sz w:val="24"/>
          <w:szCs w:val="24"/>
        </w:rPr>
      </w:pPr>
      <w:r w:rsidRPr="0004432D">
        <w:rPr>
          <w:rFonts w:ascii="Times New Roman" w:hAnsi="Times New Roman" w:cs="Times New Roman"/>
          <w:sz w:val="24"/>
          <w:szCs w:val="24"/>
        </w:rPr>
        <w:br/>
        <w:t>Председательствующий</w:t>
      </w:r>
      <w:r w:rsidRPr="0004432D">
        <w:rPr>
          <w:rFonts w:ascii="Times New Roman" w:hAnsi="Times New Roman" w:cs="Times New Roman"/>
          <w:sz w:val="24"/>
          <w:szCs w:val="24"/>
        </w:rPr>
        <w:br/>
      </w:r>
      <w:bookmarkStart w:id="0" w:name="_GoBack"/>
      <w:bookmarkEnd w:id="0"/>
      <w:r w:rsidRPr="0004432D">
        <w:rPr>
          <w:rFonts w:ascii="Times New Roman" w:hAnsi="Times New Roman" w:cs="Times New Roman"/>
          <w:sz w:val="24"/>
          <w:szCs w:val="24"/>
        </w:rPr>
        <w:t>Ю.В.НОВИКОВ</w:t>
      </w:r>
      <w:r w:rsidRPr="0004432D">
        <w:rPr>
          <w:rFonts w:ascii="Times New Roman" w:hAnsi="Times New Roman" w:cs="Times New Roman"/>
          <w:sz w:val="24"/>
          <w:szCs w:val="24"/>
        </w:rPr>
        <w:br/>
      </w:r>
      <w:r w:rsidRPr="0004432D">
        <w:rPr>
          <w:rFonts w:ascii="Times New Roman" w:hAnsi="Times New Roman" w:cs="Times New Roman"/>
          <w:sz w:val="24"/>
          <w:szCs w:val="24"/>
        </w:rPr>
        <w:br/>
        <w:t>Судьи</w:t>
      </w:r>
      <w:r w:rsidRPr="0004432D">
        <w:rPr>
          <w:rFonts w:ascii="Times New Roman" w:hAnsi="Times New Roman" w:cs="Times New Roman"/>
          <w:sz w:val="24"/>
          <w:szCs w:val="24"/>
        </w:rPr>
        <w:br/>
        <w:t>О.Е.БЕРДНИКОВ</w:t>
      </w:r>
      <w:r w:rsidRPr="0004432D">
        <w:rPr>
          <w:rFonts w:ascii="Times New Roman" w:hAnsi="Times New Roman" w:cs="Times New Roman"/>
          <w:sz w:val="24"/>
          <w:szCs w:val="24"/>
        </w:rPr>
        <w:br/>
        <w:t>О.А.ШЕМЯКИНА</w:t>
      </w:r>
    </w:p>
    <w:sectPr w:rsidR="00040965" w:rsidRPr="0004432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2542"/>
    <w:rsid w:val="00001495"/>
    <w:rsid w:val="00003C31"/>
    <w:rsid w:val="00005114"/>
    <w:rsid w:val="00005307"/>
    <w:rsid w:val="0000584E"/>
    <w:rsid w:val="00006732"/>
    <w:rsid w:val="00007AEB"/>
    <w:rsid w:val="000102AE"/>
    <w:rsid w:val="00011A03"/>
    <w:rsid w:val="00012F83"/>
    <w:rsid w:val="00014160"/>
    <w:rsid w:val="00014549"/>
    <w:rsid w:val="00014F13"/>
    <w:rsid w:val="000173EE"/>
    <w:rsid w:val="0001758D"/>
    <w:rsid w:val="00020041"/>
    <w:rsid w:val="00020250"/>
    <w:rsid w:val="00020D77"/>
    <w:rsid w:val="00021B9C"/>
    <w:rsid w:val="00023017"/>
    <w:rsid w:val="00023FA2"/>
    <w:rsid w:val="00024783"/>
    <w:rsid w:val="0002537D"/>
    <w:rsid w:val="0002599D"/>
    <w:rsid w:val="0003065F"/>
    <w:rsid w:val="000308B8"/>
    <w:rsid w:val="00032413"/>
    <w:rsid w:val="00032E8D"/>
    <w:rsid w:val="00033C88"/>
    <w:rsid w:val="00034476"/>
    <w:rsid w:val="000344B0"/>
    <w:rsid w:val="00034C55"/>
    <w:rsid w:val="00034CE0"/>
    <w:rsid w:val="000357C6"/>
    <w:rsid w:val="00036568"/>
    <w:rsid w:val="000372EE"/>
    <w:rsid w:val="000379C1"/>
    <w:rsid w:val="00037C56"/>
    <w:rsid w:val="00040965"/>
    <w:rsid w:val="00040A96"/>
    <w:rsid w:val="00040E81"/>
    <w:rsid w:val="00041482"/>
    <w:rsid w:val="00042144"/>
    <w:rsid w:val="000425E1"/>
    <w:rsid w:val="0004432D"/>
    <w:rsid w:val="0004438B"/>
    <w:rsid w:val="00045BD0"/>
    <w:rsid w:val="0004610A"/>
    <w:rsid w:val="0004693B"/>
    <w:rsid w:val="00050890"/>
    <w:rsid w:val="00050EC2"/>
    <w:rsid w:val="00052C05"/>
    <w:rsid w:val="00053954"/>
    <w:rsid w:val="000543C7"/>
    <w:rsid w:val="00054AB2"/>
    <w:rsid w:val="00055799"/>
    <w:rsid w:val="00056033"/>
    <w:rsid w:val="00056819"/>
    <w:rsid w:val="00056B07"/>
    <w:rsid w:val="00057D22"/>
    <w:rsid w:val="00060474"/>
    <w:rsid w:val="000610AC"/>
    <w:rsid w:val="00062C2E"/>
    <w:rsid w:val="00062C77"/>
    <w:rsid w:val="000638B3"/>
    <w:rsid w:val="00064653"/>
    <w:rsid w:val="00064C5C"/>
    <w:rsid w:val="000718CB"/>
    <w:rsid w:val="00072762"/>
    <w:rsid w:val="00072C32"/>
    <w:rsid w:val="000730E9"/>
    <w:rsid w:val="000742C2"/>
    <w:rsid w:val="00077288"/>
    <w:rsid w:val="00081092"/>
    <w:rsid w:val="00082C66"/>
    <w:rsid w:val="00083760"/>
    <w:rsid w:val="0008449A"/>
    <w:rsid w:val="000850C1"/>
    <w:rsid w:val="0008544E"/>
    <w:rsid w:val="0008666A"/>
    <w:rsid w:val="00090594"/>
    <w:rsid w:val="00090D7C"/>
    <w:rsid w:val="000914D8"/>
    <w:rsid w:val="00092134"/>
    <w:rsid w:val="00092413"/>
    <w:rsid w:val="000946D5"/>
    <w:rsid w:val="000946E6"/>
    <w:rsid w:val="00094B17"/>
    <w:rsid w:val="0009504D"/>
    <w:rsid w:val="00095ACC"/>
    <w:rsid w:val="000976E0"/>
    <w:rsid w:val="00097BA2"/>
    <w:rsid w:val="00097D31"/>
    <w:rsid w:val="000A1049"/>
    <w:rsid w:val="000A35C6"/>
    <w:rsid w:val="000A383C"/>
    <w:rsid w:val="000A3CF7"/>
    <w:rsid w:val="000A3E56"/>
    <w:rsid w:val="000A4C67"/>
    <w:rsid w:val="000A6320"/>
    <w:rsid w:val="000A7867"/>
    <w:rsid w:val="000B094A"/>
    <w:rsid w:val="000B1080"/>
    <w:rsid w:val="000B2FF9"/>
    <w:rsid w:val="000B4672"/>
    <w:rsid w:val="000B4921"/>
    <w:rsid w:val="000B4D69"/>
    <w:rsid w:val="000B62C3"/>
    <w:rsid w:val="000B65D2"/>
    <w:rsid w:val="000C1094"/>
    <w:rsid w:val="000C1728"/>
    <w:rsid w:val="000C57B0"/>
    <w:rsid w:val="000C591D"/>
    <w:rsid w:val="000C66E3"/>
    <w:rsid w:val="000C783D"/>
    <w:rsid w:val="000D028D"/>
    <w:rsid w:val="000D0766"/>
    <w:rsid w:val="000D08A5"/>
    <w:rsid w:val="000D0F8B"/>
    <w:rsid w:val="000D2567"/>
    <w:rsid w:val="000D2968"/>
    <w:rsid w:val="000D3AE0"/>
    <w:rsid w:val="000D4569"/>
    <w:rsid w:val="000D4B4B"/>
    <w:rsid w:val="000E080F"/>
    <w:rsid w:val="000E22DC"/>
    <w:rsid w:val="000E2AC8"/>
    <w:rsid w:val="000E3351"/>
    <w:rsid w:val="000E485E"/>
    <w:rsid w:val="000E4E19"/>
    <w:rsid w:val="000E52B7"/>
    <w:rsid w:val="000E76B5"/>
    <w:rsid w:val="000E776C"/>
    <w:rsid w:val="000F1400"/>
    <w:rsid w:val="000F16BC"/>
    <w:rsid w:val="000F2306"/>
    <w:rsid w:val="000F4534"/>
    <w:rsid w:val="00100269"/>
    <w:rsid w:val="0010133C"/>
    <w:rsid w:val="001014A5"/>
    <w:rsid w:val="0010246E"/>
    <w:rsid w:val="00102699"/>
    <w:rsid w:val="00102BF8"/>
    <w:rsid w:val="001044D1"/>
    <w:rsid w:val="0010511C"/>
    <w:rsid w:val="001054AD"/>
    <w:rsid w:val="0010571A"/>
    <w:rsid w:val="00105F24"/>
    <w:rsid w:val="00106F81"/>
    <w:rsid w:val="0011046A"/>
    <w:rsid w:val="00110599"/>
    <w:rsid w:val="0011325F"/>
    <w:rsid w:val="001154B2"/>
    <w:rsid w:val="0011589B"/>
    <w:rsid w:val="001173CC"/>
    <w:rsid w:val="00121DFD"/>
    <w:rsid w:val="00122FB2"/>
    <w:rsid w:val="00123C29"/>
    <w:rsid w:val="001241F6"/>
    <w:rsid w:val="001244F0"/>
    <w:rsid w:val="001249BA"/>
    <w:rsid w:val="00124E83"/>
    <w:rsid w:val="001267D8"/>
    <w:rsid w:val="001276E6"/>
    <w:rsid w:val="001278BE"/>
    <w:rsid w:val="00132323"/>
    <w:rsid w:val="00132509"/>
    <w:rsid w:val="00132BAA"/>
    <w:rsid w:val="001341DB"/>
    <w:rsid w:val="001357C2"/>
    <w:rsid w:val="00136B6B"/>
    <w:rsid w:val="00137CDA"/>
    <w:rsid w:val="00140600"/>
    <w:rsid w:val="0014206E"/>
    <w:rsid w:val="0014544A"/>
    <w:rsid w:val="001471F7"/>
    <w:rsid w:val="0014733B"/>
    <w:rsid w:val="00147C58"/>
    <w:rsid w:val="00150BA8"/>
    <w:rsid w:val="001524BC"/>
    <w:rsid w:val="00152AFC"/>
    <w:rsid w:val="0015430F"/>
    <w:rsid w:val="00154377"/>
    <w:rsid w:val="00154BD1"/>
    <w:rsid w:val="001560FB"/>
    <w:rsid w:val="00160055"/>
    <w:rsid w:val="0016012F"/>
    <w:rsid w:val="001604A0"/>
    <w:rsid w:val="00162064"/>
    <w:rsid w:val="001624D1"/>
    <w:rsid w:val="00162FE3"/>
    <w:rsid w:val="0016315D"/>
    <w:rsid w:val="00163E9B"/>
    <w:rsid w:val="001652C7"/>
    <w:rsid w:val="00165BA8"/>
    <w:rsid w:val="00165CC5"/>
    <w:rsid w:val="00170C96"/>
    <w:rsid w:val="00171D50"/>
    <w:rsid w:val="0017203C"/>
    <w:rsid w:val="00172B3A"/>
    <w:rsid w:val="00173206"/>
    <w:rsid w:val="001738B2"/>
    <w:rsid w:val="001744DC"/>
    <w:rsid w:val="001746F5"/>
    <w:rsid w:val="00175590"/>
    <w:rsid w:val="00175B22"/>
    <w:rsid w:val="0017763E"/>
    <w:rsid w:val="00177E7D"/>
    <w:rsid w:val="00180D33"/>
    <w:rsid w:val="00180F3F"/>
    <w:rsid w:val="001812CF"/>
    <w:rsid w:val="00182F4E"/>
    <w:rsid w:val="001849A1"/>
    <w:rsid w:val="00184ACA"/>
    <w:rsid w:val="00185704"/>
    <w:rsid w:val="00190ECF"/>
    <w:rsid w:val="001913A2"/>
    <w:rsid w:val="00191803"/>
    <w:rsid w:val="00192A0D"/>
    <w:rsid w:val="0019307D"/>
    <w:rsid w:val="00194653"/>
    <w:rsid w:val="0019692E"/>
    <w:rsid w:val="001A0EBB"/>
    <w:rsid w:val="001A156E"/>
    <w:rsid w:val="001A15FF"/>
    <w:rsid w:val="001A19CE"/>
    <w:rsid w:val="001A1D80"/>
    <w:rsid w:val="001A4044"/>
    <w:rsid w:val="001A450C"/>
    <w:rsid w:val="001A462C"/>
    <w:rsid w:val="001A4E76"/>
    <w:rsid w:val="001A6601"/>
    <w:rsid w:val="001A6D6E"/>
    <w:rsid w:val="001A7375"/>
    <w:rsid w:val="001B233C"/>
    <w:rsid w:val="001B3C0B"/>
    <w:rsid w:val="001B74AA"/>
    <w:rsid w:val="001B7DAB"/>
    <w:rsid w:val="001C0387"/>
    <w:rsid w:val="001C1DB2"/>
    <w:rsid w:val="001C5C09"/>
    <w:rsid w:val="001C5C0D"/>
    <w:rsid w:val="001C6252"/>
    <w:rsid w:val="001C7578"/>
    <w:rsid w:val="001D0A72"/>
    <w:rsid w:val="001D53B0"/>
    <w:rsid w:val="001D5746"/>
    <w:rsid w:val="001D7695"/>
    <w:rsid w:val="001E434D"/>
    <w:rsid w:val="001E4F34"/>
    <w:rsid w:val="001E5C0A"/>
    <w:rsid w:val="001E6FA2"/>
    <w:rsid w:val="001E7A05"/>
    <w:rsid w:val="001F2266"/>
    <w:rsid w:val="001F26EE"/>
    <w:rsid w:val="001F3EA9"/>
    <w:rsid w:val="001F5A49"/>
    <w:rsid w:val="001F7823"/>
    <w:rsid w:val="002000FC"/>
    <w:rsid w:val="00200284"/>
    <w:rsid w:val="00203135"/>
    <w:rsid w:val="00203655"/>
    <w:rsid w:val="00204733"/>
    <w:rsid w:val="0020533A"/>
    <w:rsid w:val="00206C28"/>
    <w:rsid w:val="00206F76"/>
    <w:rsid w:val="00207FA1"/>
    <w:rsid w:val="00212919"/>
    <w:rsid w:val="00215C57"/>
    <w:rsid w:val="00217E3D"/>
    <w:rsid w:val="00221B33"/>
    <w:rsid w:val="00222F97"/>
    <w:rsid w:val="0022450B"/>
    <w:rsid w:val="00225A6C"/>
    <w:rsid w:val="00226097"/>
    <w:rsid w:val="0022624A"/>
    <w:rsid w:val="00227895"/>
    <w:rsid w:val="0023173A"/>
    <w:rsid w:val="00231D6E"/>
    <w:rsid w:val="00233F8C"/>
    <w:rsid w:val="00234BDD"/>
    <w:rsid w:val="002350CD"/>
    <w:rsid w:val="002350F3"/>
    <w:rsid w:val="00235B34"/>
    <w:rsid w:val="00235D92"/>
    <w:rsid w:val="00236003"/>
    <w:rsid w:val="00237444"/>
    <w:rsid w:val="00237872"/>
    <w:rsid w:val="00237D5A"/>
    <w:rsid w:val="00241006"/>
    <w:rsid w:val="0024115D"/>
    <w:rsid w:val="00241D88"/>
    <w:rsid w:val="0024264E"/>
    <w:rsid w:val="002431D2"/>
    <w:rsid w:val="002445A4"/>
    <w:rsid w:val="00245975"/>
    <w:rsid w:val="00245B9F"/>
    <w:rsid w:val="00247028"/>
    <w:rsid w:val="00250547"/>
    <w:rsid w:val="00251385"/>
    <w:rsid w:val="00251B47"/>
    <w:rsid w:val="00251C61"/>
    <w:rsid w:val="0025289E"/>
    <w:rsid w:val="00253887"/>
    <w:rsid w:val="002541D2"/>
    <w:rsid w:val="00254914"/>
    <w:rsid w:val="00255E21"/>
    <w:rsid w:val="0025644D"/>
    <w:rsid w:val="00257259"/>
    <w:rsid w:val="00260180"/>
    <w:rsid w:val="00262E47"/>
    <w:rsid w:val="002630EC"/>
    <w:rsid w:val="0026315B"/>
    <w:rsid w:val="00263BE5"/>
    <w:rsid w:val="00263BF3"/>
    <w:rsid w:val="002644FE"/>
    <w:rsid w:val="00265749"/>
    <w:rsid w:val="00270A56"/>
    <w:rsid w:val="00270C23"/>
    <w:rsid w:val="00273449"/>
    <w:rsid w:val="00273AE7"/>
    <w:rsid w:val="00273FB9"/>
    <w:rsid w:val="002752A0"/>
    <w:rsid w:val="0027674B"/>
    <w:rsid w:val="00276A11"/>
    <w:rsid w:val="00277737"/>
    <w:rsid w:val="0027797D"/>
    <w:rsid w:val="002820BE"/>
    <w:rsid w:val="00283074"/>
    <w:rsid w:val="002849F7"/>
    <w:rsid w:val="002854B7"/>
    <w:rsid w:val="00285CF6"/>
    <w:rsid w:val="00286224"/>
    <w:rsid w:val="00287616"/>
    <w:rsid w:val="00287EB8"/>
    <w:rsid w:val="00290C21"/>
    <w:rsid w:val="00290FDB"/>
    <w:rsid w:val="002918D4"/>
    <w:rsid w:val="00291B18"/>
    <w:rsid w:val="00295AA5"/>
    <w:rsid w:val="00296D55"/>
    <w:rsid w:val="002A024E"/>
    <w:rsid w:val="002A0A17"/>
    <w:rsid w:val="002A1356"/>
    <w:rsid w:val="002A440B"/>
    <w:rsid w:val="002A7604"/>
    <w:rsid w:val="002A7AD3"/>
    <w:rsid w:val="002A7C47"/>
    <w:rsid w:val="002A7CE8"/>
    <w:rsid w:val="002B0124"/>
    <w:rsid w:val="002B0F15"/>
    <w:rsid w:val="002B4D1E"/>
    <w:rsid w:val="002B5EF7"/>
    <w:rsid w:val="002B6CDD"/>
    <w:rsid w:val="002B7133"/>
    <w:rsid w:val="002C2FE5"/>
    <w:rsid w:val="002C384B"/>
    <w:rsid w:val="002C493B"/>
    <w:rsid w:val="002C49E6"/>
    <w:rsid w:val="002C50B3"/>
    <w:rsid w:val="002C560C"/>
    <w:rsid w:val="002C72E6"/>
    <w:rsid w:val="002D442D"/>
    <w:rsid w:val="002D6A10"/>
    <w:rsid w:val="002D6D84"/>
    <w:rsid w:val="002E0086"/>
    <w:rsid w:val="002E15C1"/>
    <w:rsid w:val="002E3672"/>
    <w:rsid w:val="002E4416"/>
    <w:rsid w:val="002E478C"/>
    <w:rsid w:val="002E4FFA"/>
    <w:rsid w:val="002E5ED9"/>
    <w:rsid w:val="002E7968"/>
    <w:rsid w:val="002F00BF"/>
    <w:rsid w:val="002F371F"/>
    <w:rsid w:val="002F562A"/>
    <w:rsid w:val="002F586D"/>
    <w:rsid w:val="002F5A79"/>
    <w:rsid w:val="002F60A5"/>
    <w:rsid w:val="003007C8"/>
    <w:rsid w:val="0030276B"/>
    <w:rsid w:val="00305619"/>
    <w:rsid w:val="00306C83"/>
    <w:rsid w:val="003070F1"/>
    <w:rsid w:val="003128FE"/>
    <w:rsid w:val="00312BF5"/>
    <w:rsid w:val="00312D34"/>
    <w:rsid w:val="0031375D"/>
    <w:rsid w:val="00313CDE"/>
    <w:rsid w:val="00314F99"/>
    <w:rsid w:val="00315EA7"/>
    <w:rsid w:val="003162C1"/>
    <w:rsid w:val="00316A86"/>
    <w:rsid w:val="003231C5"/>
    <w:rsid w:val="00323CF5"/>
    <w:rsid w:val="00324BF0"/>
    <w:rsid w:val="00325506"/>
    <w:rsid w:val="00330906"/>
    <w:rsid w:val="003311DF"/>
    <w:rsid w:val="003328B3"/>
    <w:rsid w:val="003345BF"/>
    <w:rsid w:val="00334B69"/>
    <w:rsid w:val="00335DD2"/>
    <w:rsid w:val="003363B5"/>
    <w:rsid w:val="003404F8"/>
    <w:rsid w:val="00340731"/>
    <w:rsid w:val="00340DDB"/>
    <w:rsid w:val="003420C3"/>
    <w:rsid w:val="00342457"/>
    <w:rsid w:val="00343D7B"/>
    <w:rsid w:val="00343ED2"/>
    <w:rsid w:val="00344F65"/>
    <w:rsid w:val="003451CC"/>
    <w:rsid w:val="00346146"/>
    <w:rsid w:val="00346976"/>
    <w:rsid w:val="00346A2E"/>
    <w:rsid w:val="003514E2"/>
    <w:rsid w:val="00352D26"/>
    <w:rsid w:val="003543A3"/>
    <w:rsid w:val="00356862"/>
    <w:rsid w:val="00361231"/>
    <w:rsid w:val="00362767"/>
    <w:rsid w:val="00364E7F"/>
    <w:rsid w:val="00366621"/>
    <w:rsid w:val="00366B6D"/>
    <w:rsid w:val="00367BA6"/>
    <w:rsid w:val="003718AA"/>
    <w:rsid w:val="00371AE3"/>
    <w:rsid w:val="00373D64"/>
    <w:rsid w:val="00374C90"/>
    <w:rsid w:val="00376CF3"/>
    <w:rsid w:val="00380EE2"/>
    <w:rsid w:val="0038139F"/>
    <w:rsid w:val="0038191E"/>
    <w:rsid w:val="00381926"/>
    <w:rsid w:val="00382A82"/>
    <w:rsid w:val="00382BED"/>
    <w:rsid w:val="00382D80"/>
    <w:rsid w:val="00385125"/>
    <w:rsid w:val="003857C9"/>
    <w:rsid w:val="0038594C"/>
    <w:rsid w:val="0038653B"/>
    <w:rsid w:val="00386DCC"/>
    <w:rsid w:val="00390062"/>
    <w:rsid w:val="00390E25"/>
    <w:rsid w:val="00390FD7"/>
    <w:rsid w:val="0039205D"/>
    <w:rsid w:val="00392089"/>
    <w:rsid w:val="0039311B"/>
    <w:rsid w:val="00393D12"/>
    <w:rsid w:val="003941C8"/>
    <w:rsid w:val="00394D78"/>
    <w:rsid w:val="003955E4"/>
    <w:rsid w:val="003964F3"/>
    <w:rsid w:val="003A063C"/>
    <w:rsid w:val="003A13D9"/>
    <w:rsid w:val="003A19B8"/>
    <w:rsid w:val="003A2D25"/>
    <w:rsid w:val="003A5D89"/>
    <w:rsid w:val="003A621E"/>
    <w:rsid w:val="003A6A98"/>
    <w:rsid w:val="003A7C27"/>
    <w:rsid w:val="003B1551"/>
    <w:rsid w:val="003B1CE4"/>
    <w:rsid w:val="003B27FD"/>
    <w:rsid w:val="003B2E52"/>
    <w:rsid w:val="003B2EE6"/>
    <w:rsid w:val="003B3133"/>
    <w:rsid w:val="003B36B9"/>
    <w:rsid w:val="003B3AB4"/>
    <w:rsid w:val="003B40AA"/>
    <w:rsid w:val="003B4340"/>
    <w:rsid w:val="003B50FA"/>
    <w:rsid w:val="003B5622"/>
    <w:rsid w:val="003B5D06"/>
    <w:rsid w:val="003B6CE7"/>
    <w:rsid w:val="003B6D37"/>
    <w:rsid w:val="003B74DD"/>
    <w:rsid w:val="003B7C39"/>
    <w:rsid w:val="003C1145"/>
    <w:rsid w:val="003C1896"/>
    <w:rsid w:val="003C20FF"/>
    <w:rsid w:val="003C49F6"/>
    <w:rsid w:val="003C4E5D"/>
    <w:rsid w:val="003C5AFA"/>
    <w:rsid w:val="003C648E"/>
    <w:rsid w:val="003C66F5"/>
    <w:rsid w:val="003D38F8"/>
    <w:rsid w:val="003D52C6"/>
    <w:rsid w:val="003D784E"/>
    <w:rsid w:val="003E1714"/>
    <w:rsid w:val="003E21E1"/>
    <w:rsid w:val="003E239E"/>
    <w:rsid w:val="003E2CE9"/>
    <w:rsid w:val="003E3A50"/>
    <w:rsid w:val="003E55A3"/>
    <w:rsid w:val="003E5ED8"/>
    <w:rsid w:val="003E66FD"/>
    <w:rsid w:val="003E7AA5"/>
    <w:rsid w:val="003F0CDF"/>
    <w:rsid w:val="003F179F"/>
    <w:rsid w:val="003F1886"/>
    <w:rsid w:val="003F2A06"/>
    <w:rsid w:val="003F37AB"/>
    <w:rsid w:val="003F4315"/>
    <w:rsid w:val="003F44E4"/>
    <w:rsid w:val="003F45BB"/>
    <w:rsid w:val="003F5C8E"/>
    <w:rsid w:val="003F792C"/>
    <w:rsid w:val="004019D4"/>
    <w:rsid w:val="00403053"/>
    <w:rsid w:val="004040F9"/>
    <w:rsid w:val="004046E9"/>
    <w:rsid w:val="004049DE"/>
    <w:rsid w:val="00407B94"/>
    <w:rsid w:val="00411C99"/>
    <w:rsid w:val="0041243F"/>
    <w:rsid w:val="004146AC"/>
    <w:rsid w:val="00417A4A"/>
    <w:rsid w:val="00417C22"/>
    <w:rsid w:val="0042032F"/>
    <w:rsid w:val="00420C8D"/>
    <w:rsid w:val="004224A2"/>
    <w:rsid w:val="00423C07"/>
    <w:rsid w:val="00423EDF"/>
    <w:rsid w:val="00424DE3"/>
    <w:rsid w:val="0042596C"/>
    <w:rsid w:val="0042623F"/>
    <w:rsid w:val="004267C1"/>
    <w:rsid w:val="00426A3A"/>
    <w:rsid w:val="00426EA2"/>
    <w:rsid w:val="0042722A"/>
    <w:rsid w:val="00431C27"/>
    <w:rsid w:val="00432F54"/>
    <w:rsid w:val="0043340F"/>
    <w:rsid w:val="00434525"/>
    <w:rsid w:val="00435001"/>
    <w:rsid w:val="00437189"/>
    <w:rsid w:val="00437520"/>
    <w:rsid w:val="00437C4E"/>
    <w:rsid w:val="00442097"/>
    <w:rsid w:val="0044218B"/>
    <w:rsid w:val="004424BE"/>
    <w:rsid w:val="0044339C"/>
    <w:rsid w:val="004437E3"/>
    <w:rsid w:val="00444306"/>
    <w:rsid w:val="00445831"/>
    <w:rsid w:val="00445A23"/>
    <w:rsid w:val="0044746E"/>
    <w:rsid w:val="00450981"/>
    <w:rsid w:val="00452252"/>
    <w:rsid w:val="004524FD"/>
    <w:rsid w:val="004526B7"/>
    <w:rsid w:val="004532F2"/>
    <w:rsid w:val="00453B30"/>
    <w:rsid w:val="004553F4"/>
    <w:rsid w:val="0045582E"/>
    <w:rsid w:val="0045611C"/>
    <w:rsid w:val="004564ED"/>
    <w:rsid w:val="004565AC"/>
    <w:rsid w:val="004615A3"/>
    <w:rsid w:val="004617FD"/>
    <w:rsid w:val="004633F7"/>
    <w:rsid w:val="00463850"/>
    <w:rsid w:val="00463EA8"/>
    <w:rsid w:val="00463FC0"/>
    <w:rsid w:val="004644D9"/>
    <w:rsid w:val="00465D1D"/>
    <w:rsid w:val="004677EB"/>
    <w:rsid w:val="00467E7D"/>
    <w:rsid w:val="004712D2"/>
    <w:rsid w:val="004717D1"/>
    <w:rsid w:val="00472632"/>
    <w:rsid w:val="004739B0"/>
    <w:rsid w:val="00473BE3"/>
    <w:rsid w:val="004754BC"/>
    <w:rsid w:val="004765D3"/>
    <w:rsid w:val="004770D1"/>
    <w:rsid w:val="00481DD6"/>
    <w:rsid w:val="00482678"/>
    <w:rsid w:val="00482A9F"/>
    <w:rsid w:val="00485DC0"/>
    <w:rsid w:val="004873A3"/>
    <w:rsid w:val="004873E4"/>
    <w:rsid w:val="00490C72"/>
    <w:rsid w:val="00491FBB"/>
    <w:rsid w:val="00492A32"/>
    <w:rsid w:val="0049348D"/>
    <w:rsid w:val="00493527"/>
    <w:rsid w:val="004953D7"/>
    <w:rsid w:val="004958EA"/>
    <w:rsid w:val="00495A41"/>
    <w:rsid w:val="0049641D"/>
    <w:rsid w:val="00496592"/>
    <w:rsid w:val="00496BC1"/>
    <w:rsid w:val="00496EE5"/>
    <w:rsid w:val="004A038E"/>
    <w:rsid w:val="004A060B"/>
    <w:rsid w:val="004A08DE"/>
    <w:rsid w:val="004A1624"/>
    <w:rsid w:val="004A1B31"/>
    <w:rsid w:val="004A3DF8"/>
    <w:rsid w:val="004A52C2"/>
    <w:rsid w:val="004A671C"/>
    <w:rsid w:val="004A7269"/>
    <w:rsid w:val="004A750C"/>
    <w:rsid w:val="004A7E9D"/>
    <w:rsid w:val="004B0278"/>
    <w:rsid w:val="004B0981"/>
    <w:rsid w:val="004B1253"/>
    <w:rsid w:val="004B1601"/>
    <w:rsid w:val="004B3F0A"/>
    <w:rsid w:val="004B48C3"/>
    <w:rsid w:val="004B755F"/>
    <w:rsid w:val="004B77A7"/>
    <w:rsid w:val="004C11C5"/>
    <w:rsid w:val="004C17EA"/>
    <w:rsid w:val="004C24D1"/>
    <w:rsid w:val="004C33C5"/>
    <w:rsid w:val="004C42E3"/>
    <w:rsid w:val="004C4675"/>
    <w:rsid w:val="004C483D"/>
    <w:rsid w:val="004C4A0A"/>
    <w:rsid w:val="004C4DB9"/>
    <w:rsid w:val="004C5FFF"/>
    <w:rsid w:val="004C7B81"/>
    <w:rsid w:val="004D0592"/>
    <w:rsid w:val="004D28FC"/>
    <w:rsid w:val="004D3C4B"/>
    <w:rsid w:val="004D3F82"/>
    <w:rsid w:val="004D6549"/>
    <w:rsid w:val="004D6718"/>
    <w:rsid w:val="004E0319"/>
    <w:rsid w:val="004E0AF3"/>
    <w:rsid w:val="004E20DE"/>
    <w:rsid w:val="004E3DE4"/>
    <w:rsid w:val="004E415D"/>
    <w:rsid w:val="004E5B85"/>
    <w:rsid w:val="004E7461"/>
    <w:rsid w:val="004F0192"/>
    <w:rsid w:val="004F0EAE"/>
    <w:rsid w:val="004F1270"/>
    <w:rsid w:val="004F148E"/>
    <w:rsid w:val="004F180F"/>
    <w:rsid w:val="004F31C5"/>
    <w:rsid w:val="004F3D9B"/>
    <w:rsid w:val="004F509B"/>
    <w:rsid w:val="00500B96"/>
    <w:rsid w:val="00500CE5"/>
    <w:rsid w:val="00501A4E"/>
    <w:rsid w:val="005035B0"/>
    <w:rsid w:val="0050438B"/>
    <w:rsid w:val="005049F4"/>
    <w:rsid w:val="00505A20"/>
    <w:rsid w:val="005065F3"/>
    <w:rsid w:val="00506869"/>
    <w:rsid w:val="00506924"/>
    <w:rsid w:val="005075E5"/>
    <w:rsid w:val="00507631"/>
    <w:rsid w:val="00507817"/>
    <w:rsid w:val="00507DD5"/>
    <w:rsid w:val="005103AE"/>
    <w:rsid w:val="00511154"/>
    <w:rsid w:val="00511F9D"/>
    <w:rsid w:val="005136B7"/>
    <w:rsid w:val="005173CF"/>
    <w:rsid w:val="005213B9"/>
    <w:rsid w:val="00522819"/>
    <w:rsid w:val="00522E41"/>
    <w:rsid w:val="005230EA"/>
    <w:rsid w:val="00523EAF"/>
    <w:rsid w:val="00524975"/>
    <w:rsid w:val="0052499D"/>
    <w:rsid w:val="00526F13"/>
    <w:rsid w:val="00531A1D"/>
    <w:rsid w:val="00531EE6"/>
    <w:rsid w:val="00532428"/>
    <w:rsid w:val="00532788"/>
    <w:rsid w:val="005334D3"/>
    <w:rsid w:val="005348AC"/>
    <w:rsid w:val="005352A7"/>
    <w:rsid w:val="00536E3C"/>
    <w:rsid w:val="00540155"/>
    <w:rsid w:val="00541B30"/>
    <w:rsid w:val="00541E16"/>
    <w:rsid w:val="005427F6"/>
    <w:rsid w:val="00545A53"/>
    <w:rsid w:val="00547F0E"/>
    <w:rsid w:val="00550B0C"/>
    <w:rsid w:val="00552CEA"/>
    <w:rsid w:val="00553BAB"/>
    <w:rsid w:val="005541AA"/>
    <w:rsid w:val="005546FC"/>
    <w:rsid w:val="00555184"/>
    <w:rsid w:val="0055667F"/>
    <w:rsid w:val="005568D0"/>
    <w:rsid w:val="0055767C"/>
    <w:rsid w:val="0055774C"/>
    <w:rsid w:val="0056007E"/>
    <w:rsid w:val="0056404B"/>
    <w:rsid w:val="0056572F"/>
    <w:rsid w:val="00566005"/>
    <w:rsid w:val="005666A6"/>
    <w:rsid w:val="00570A35"/>
    <w:rsid w:val="0057119F"/>
    <w:rsid w:val="00573B27"/>
    <w:rsid w:val="00576106"/>
    <w:rsid w:val="005763E7"/>
    <w:rsid w:val="00576977"/>
    <w:rsid w:val="005805F5"/>
    <w:rsid w:val="005814A2"/>
    <w:rsid w:val="00582A5A"/>
    <w:rsid w:val="0058316E"/>
    <w:rsid w:val="00583376"/>
    <w:rsid w:val="005855DC"/>
    <w:rsid w:val="00585964"/>
    <w:rsid w:val="00587491"/>
    <w:rsid w:val="005877F2"/>
    <w:rsid w:val="00587A4F"/>
    <w:rsid w:val="00590FA6"/>
    <w:rsid w:val="005917A0"/>
    <w:rsid w:val="00593955"/>
    <w:rsid w:val="00596707"/>
    <w:rsid w:val="005975C0"/>
    <w:rsid w:val="00597F4F"/>
    <w:rsid w:val="005A0281"/>
    <w:rsid w:val="005A23E7"/>
    <w:rsid w:val="005A2722"/>
    <w:rsid w:val="005A4F34"/>
    <w:rsid w:val="005A4F79"/>
    <w:rsid w:val="005A5EF2"/>
    <w:rsid w:val="005A6CCC"/>
    <w:rsid w:val="005A7863"/>
    <w:rsid w:val="005B0156"/>
    <w:rsid w:val="005B269B"/>
    <w:rsid w:val="005B30B5"/>
    <w:rsid w:val="005B4774"/>
    <w:rsid w:val="005B6693"/>
    <w:rsid w:val="005B6FB8"/>
    <w:rsid w:val="005C0DA2"/>
    <w:rsid w:val="005C1610"/>
    <w:rsid w:val="005C2F71"/>
    <w:rsid w:val="005C3583"/>
    <w:rsid w:val="005C3884"/>
    <w:rsid w:val="005C5497"/>
    <w:rsid w:val="005C619A"/>
    <w:rsid w:val="005D4098"/>
    <w:rsid w:val="005D52FE"/>
    <w:rsid w:val="005D5A95"/>
    <w:rsid w:val="005D6EF9"/>
    <w:rsid w:val="005D708C"/>
    <w:rsid w:val="005E1357"/>
    <w:rsid w:val="005E1762"/>
    <w:rsid w:val="005E3B0C"/>
    <w:rsid w:val="005E4731"/>
    <w:rsid w:val="005E4F44"/>
    <w:rsid w:val="005E6C40"/>
    <w:rsid w:val="005F1CA5"/>
    <w:rsid w:val="005F238A"/>
    <w:rsid w:val="005F2C08"/>
    <w:rsid w:val="005F315B"/>
    <w:rsid w:val="005F4455"/>
    <w:rsid w:val="005F6E03"/>
    <w:rsid w:val="00602D3A"/>
    <w:rsid w:val="00602D9D"/>
    <w:rsid w:val="00603B66"/>
    <w:rsid w:val="00604B20"/>
    <w:rsid w:val="00605107"/>
    <w:rsid w:val="00605820"/>
    <w:rsid w:val="00605FFF"/>
    <w:rsid w:val="00606601"/>
    <w:rsid w:val="00606CC6"/>
    <w:rsid w:val="00607BF4"/>
    <w:rsid w:val="0061040A"/>
    <w:rsid w:val="006106D8"/>
    <w:rsid w:val="00611752"/>
    <w:rsid w:val="006118CE"/>
    <w:rsid w:val="00611BF1"/>
    <w:rsid w:val="00612DA8"/>
    <w:rsid w:val="006135FB"/>
    <w:rsid w:val="00613E8E"/>
    <w:rsid w:val="00614B2A"/>
    <w:rsid w:val="006159B1"/>
    <w:rsid w:val="00617D5B"/>
    <w:rsid w:val="00620409"/>
    <w:rsid w:val="006207C9"/>
    <w:rsid w:val="00620FEA"/>
    <w:rsid w:val="00621635"/>
    <w:rsid w:val="006227CB"/>
    <w:rsid w:val="00622822"/>
    <w:rsid w:val="006241F0"/>
    <w:rsid w:val="00630C25"/>
    <w:rsid w:val="00634317"/>
    <w:rsid w:val="006368FB"/>
    <w:rsid w:val="00636B18"/>
    <w:rsid w:val="00640823"/>
    <w:rsid w:val="006437A2"/>
    <w:rsid w:val="00643EB3"/>
    <w:rsid w:val="006445E7"/>
    <w:rsid w:val="0064467A"/>
    <w:rsid w:val="00644CCC"/>
    <w:rsid w:val="0065210F"/>
    <w:rsid w:val="006527F1"/>
    <w:rsid w:val="006531E3"/>
    <w:rsid w:val="00656151"/>
    <w:rsid w:val="006565FE"/>
    <w:rsid w:val="00660457"/>
    <w:rsid w:val="00660FF8"/>
    <w:rsid w:val="00661D2D"/>
    <w:rsid w:val="00661E53"/>
    <w:rsid w:val="00662542"/>
    <w:rsid w:val="006625F0"/>
    <w:rsid w:val="00662BEB"/>
    <w:rsid w:val="00664A8E"/>
    <w:rsid w:val="00664ACC"/>
    <w:rsid w:val="00665474"/>
    <w:rsid w:val="00665616"/>
    <w:rsid w:val="00665FC8"/>
    <w:rsid w:val="0066787D"/>
    <w:rsid w:val="00667B84"/>
    <w:rsid w:val="00670196"/>
    <w:rsid w:val="0067043D"/>
    <w:rsid w:val="006707EE"/>
    <w:rsid w:val="006710B9"/>
    <w:rsid w:val="006710F1"/>
    <w:rsid w:val="00672126"/>
    <w:rsid w:val="0067219A"/>
    <w:rsid w:val="00673C9C"/>
    <w:rsid w:val="00675FDB"/>
    <w:rsid w:val="00680159"/>
    <w:rsid w:val="00680933"/>
    <w:rsid w:val="0068139D"/>
    <w:rsid w:val="006817AF"/>
    <w:rsid w:val="00681AC8"/>
    <w:rsid w:val="00682078"/>
    <w:rsid w:val="0068298F"/>
    <w:rsid w:val="00682B1F"/>
    <w:rsid w:val="00683CA7"/>
    <w:rsid w:val="0068430D"/>
    <w:rsid w:val="0068519F"/>
    <w:rsid w:val="00686C60"/>
    <w:rsid w:val="0069002D"/>
    <w:rsid w:val="00690AA2"/>
    <w:rsid w:val="006919B7"/>
    <w:rsid w:val="00691B7C"/>
    <w:rsid w:val="0069391F"/>
    <w:rsid w:val="00694B60"/>
    <w:rsid w:val="00694CCE"/>
    <w:rsid w:val="00695B6E"/>
    <w:rsid w:val="006A0040"/>
    <w:rsid w:val="006A2E99"/>
    <w:rsid w:val="006A4ABC"/>
    <w:rsid w:val="006A7714"/>
    <w:rsid w:val="006A7C56"/>
    <w:rsid w:val="006A7D16"/>
    <w:rsid w:val="006B02D6"/>
    <w:rsid w:val="006B0604"/>
    <w:rsid w:val="006B088D"/>
    <w:rsid w:val="006B0E84"/>
    <w:rsid w:val="006B1B3E"/>
    <w:rsid w:val="006B1C3A"/>
    <w:rsid w:val="006B2ADF"/>
    <w:rsid w:val="006B2CC6"/>
    <w:rsid w:val="006B3CAE"/>
    <w:rsid w:val="006B3ED6"/>
    <w:rsid w:val="006B4103"/>
    <w:rsid w:val="006B43A6"/>
    <w:rsid w:val="006B4ED2"/>
    <w:rsid w:val="006B5AC4"/>
    <w:rsid w:val="006B7182"/>
    <w:rsid w:val="006B7EEE"/>
    <w:rsid w:val="006C0351"/>
    <w:rsid w:val="006C0516"/>
    <w:rsid w:val="006C0627"/>
    <w:rsid w:val="006C06BC"/>
    <w:rsid w:val="006C0AA7"/>
    <w:rsid w:val="006C1D27"/>
    <w:rsid w:val="006C55D3"/>
    <w:rsid w:val="006C61C2"/>
    <w:rsid w:val="006C63DC"/>
    <w:rsid w:val="006C7389"/>
    <w:rsid w:val="006D06C2"/>
    <w:rsid w:val="006D0858"/>
    <w:rsid w:val="006D0A41"/>
    <w:rsid w:val="006D29E2"/>
    <w:rsid w:val="006D5555"/>
    <w:rsid w:val="006D70B6"/>
    <w:rsid w:val="006E3DEE"/>
    <w:rsid w:val="006E6B7E"/>
    <w:rsid w:val="006F086D"/>
    <w:rsid w:val="006F0AF6"/>
    <w:rsid w:val="006F13A1"/>
    <w:rsid w:val="006F168F"/>
    <w:rsid w:val="006F31BC"/>
    <w:rsid w:val="006F6367"/>
    <w:rsid w:val="006F68B4"/>
    <w:rsid w:val="007020F8"/>
    <w:rsid w:val="007031AE"/>
    <w:rsid w:val="0070320D"/>
    <w:rsid w:val="0070410A"/>
    <w:rsid w:val="0070456A"/>
    <w:rsid w:val="00706640"/>
    <w:rsid w:val="0070713B"/>
    <w:rsid w:val="00707B43"/>
    <w:rsid w:val="00712144"/>
    <w:rsid w:val="007127B2"/>
    <w:rsid w:val="00712A17"/>
    <w:rsid w:val="007133F8"/>
    <w:rsid w:val="00714790"/>
    <w:rsid w:val="00714D7B"/>
    <w:rsid w:val="007152D0"/>
    <w:rsid w:val="00715930"/>
    <w:rsid w:val="00715B3E"/>
    <w:rsid w:val="007177A8"/>
    <w:rsid w:val="00722486"/>
    <w:rsid w:val="007234E5"/>
    <w:rsid w:val="0072383F"/>
    <w:rsid w:val="00724400"/>
    <w:rsid w:val="0072456B"/>
    <w:rsid w:val="00724AB7"/>
    <w:rsid w:val="00724B94"/>
    <w:rsid w:val="00726130"/>
    <w:rsid w:val="00727840"/>
    <w:rsid w:val="00730541"/>
    <w:rsid w:val="00730652"/>
    <w:rsid w:val="00731D29"/>
    <w:rsid w:val="00732ABF"/>
    <w:rsid w:val="00732B9F"/>
    <w:rsid w:val="007331D0"/>
    <w:rsid w:val="007333A3"/>
    <w:rsid w:val="00733C9F"/>
    <w:rsid w:val="0073671C"/>
    <w:rsid w:val="00736B8B"/>
    <w:rsid w:val="0073713C"/>
    <w:rsid w:val="00737F1E"/>
    <w:rsid w:val="00740C40"/>
    <w:rsid w:val="007419D9"/>
    <w:rsid w:val="00741B83"/>
    <w:rsid w:val="00741CA6"/>
    <w:rsid w:val="00742AB7"/>
    <w:rsid w:val="0074355E"/>
    <w:rsid w:val="00745352"/>
    <w:rsid w:val="00745C01"/>
    <w:rsid w:val="00747098"/>
    <w:rsid w:val="00750EFC"/>
    <w:rsid w:val="00752FE8"/>
    <w:rsid w:val="00754511"/>
    <w:rsid w:val="00754EE3"/>
    <w:rsid w:val="00756425"/>
    <w:rsid w:val="00756FB2"/>
    <w:rsid w:val="007571D2"/>
    <w:rsid w:val="007578ED"/>
    <w:rsid w:val="00760CFE"/>
    <w:rsid w:val="00762364"/>
    <w:rsid w:val="0076340B"/>
    <w:rsid w:val="00763518"/>
    <w:rsid w:val="00764328"/>
    <w:rsid w:val="007657E4"/>
    <w:rsid w:val="00765856"/>
    <w:rsid w:val="0076600A"/>
    <w:rsid w:val="00766414"/>
    <w:rsid w:val="0076650A"/>
    <w:rsid w:val="00767164"/>
    <w:rsid w:val="00767DDF"/>
    <w:rsid w:val="0077075C"/>
    <w:rsid w:val="00770B2C"/>
    <w:rsid w:val="00771044"/>
    <w:rsid w:val="0077222E"/>
    <w:rsid w:val="00772310"/>
    <w:rsid w:val="00772D10"/>
    <w:rsid w:val="007736B4"/>
    <w:rsid w:val="007737CB"/>
    <w:rsid w:val="00773C64"/>
    <w:rsid w:val="00773CD9"/>
    <w:rsid w:val="00776FBD"/>
    <w:rsid w:val="0077745F"/>
    <w:rsid w:val="0077795C"/>
    <w:rsid w:val="007779E7"/>
    <w:rsid w:val="00777F04"/>
    <w:rsid w:val="00780A6C"/>
    <w:rsid w:val="007834CF"/>
    <w:rsid w:val="0078422C"/>
    <w:rsid w:val="00785091"/>
    <w:rsid w:val="0078627A"/>
    <w:rsid w:val="00786A62"/>
    <w:rsid w:val="00786C52"/>
    <w:rsid w:val="00786F88"/>
    <w:rsid w:val="00787934"/>
    <w:rsid w:val="007905A7"/>
    <w:rsid w:val="00791EE7"/>
    <w:rsid w:val="007927FB"/>
    <w:rsid w:val="007930E8"/>
    <w:rsid w:val="00793C99"/>
    <w:rsid w:val="00793DF5"/>
    <w:rsid w:val="00795D2F"/>
    <w:rsid w:val="0079681D"/>
    <w:rsid w:val="007A05C3"/>
    <w:rsid w:val="007A0AB6"/>
    <w:rsid w:val="007A14FA"/>
    <w:rsid w:val="007A22B9"/>
    <w:rsid w:val="007A3D32"/>
    <w:rsid w:val="007A4459"/>
    <w:rsid w:val="007A5102"/>
    <w:rsid w:val="007A6782"/>
    <w:rsid w:val="007A75AB"/>
    <w:rsid w:val="007A77CD"/>
    <w:rsid w:val="007A7DD3"/>
    <w:rsid w:val="007B1247"/>
    <w:rsid w:val="007B2310"/>
    <w:rsid w:val="007B2E0F"/>
    <w:rsid w:val="007B340E"/>
    <w:rsid w:val="007B4923"/>
    <w:rsid w:val="007B4D74"/>
    <w:rsid w:val="007B5FE8"/>
    <w:rsid w:val="007B65AB"/>
    <w:rsid w:val="007C0BD0"/>
    <w:rsid w:val="007C0E75"/>
    <w:rsid w:val="007C0E8A"/>
    <w:rsid w:val="007C1F4D"/>
    <w:rsid w:val="007C25E3"/>
    <w:rsid w:val="007C2736"/>
    <w:rsid w:val="007C2D7E"/>
    <w:rsid w:val="007C6B9F"/>
    <w:rsid w:val="007C7969"/>
    <w:rsid w:val="007C7D26"/>
    <w:rsid w:val="007D0591"/>
    <w:rsid w:val="007D131B"/>
    <w:rsid w:val="007D1CB5"/>
    <w:rsid w:val="007D44AA"/>
    <w:rsid w:val="007D6ACE"/>
    <w:rsid w:val="007D7CFA"/>
    <w:rsid w:val="007E07DE"/>
    <w:rsid w:val="007E1C1D"/>
    <w:rsid w:val="007E4AD4"/>
    <w:rsid w:val="007E534B"/>
    <w:rsid w:val="007E543A"/>
    <w:rsid w:val="007F0AA7"/>
    <w:rsid w:val="007F16AD"/>
    <w:rsid w:val="007F1716"/>
    <w:rsid w:val="007F2FC0"/>
    <w:rsid w:val="007F3345"/>
    <w:rsid w:val="007F34D7"/>
    <w:rsid w:val="007F3532"/>
    <w:rsid w:val="007F5D19"/>
    <w:rsid w:val="007F64A2"/>
    <w:rsid w:val="007F693D"/>
    <w:rsid w:val="007F7BD4"/>
    <w:rsid w:val="0080387E"/>
    <w:rsid w:val="008047EB"/>
    <w:rsid w:val="00804B38"/>
    <w:rsid w:val="00804D1F"/>
    <w:rsid w:val="00805D83"/>
    <w:rsid w:val="00806091"/>
    <w:rsid w:val="00811EB8"/>
    <w:rsid w:val="008161F9"/>
    <w:rsid w:val="008164FE"/>
    <w:rsid w:val="00816B87"/>
    <w:rsid w:val="008203C8"/>
    <w:rsid w:val="0082448E"/>
    <w:rsid w:val="00824F65"/>
    <w:rsid w:val="008264B1"/>
    <w:rsid w:val="00827AD6"/>
    <w:rsid w:val="00831CAF"/>
    <w:rsid w:val="0083255B"/>
    <w:rsid w:val="00832FFE"/>
    <w:rsid w:val="0083570D"/>
    <w:rsid w:val="00835A28"/>
    <w:rsid w:val="008360D5"/>
    <w:rsid w:val="00837253"/>
    <w:rsid w:val="0084112E"/>
    <w:rsid w:val="00842098"/>
    <w:rsid w:val="008426D9"/>
    <w:rsid w:val="00845E30"/>
    <w:rsid w:val="00847A04"/>
    <w:rsid w:val="00851BF7"/>
    <w:rsid w:val="00852AED"/>
    <w:rsid w:val="00853D04"/>
    <w:rsid w:val="0085585A"/>
    <w:rsid w:val="00855D46"/>
    <w:rsid w:val="0085686A"/>
    <w:rsid w:val="0085733E"/>
    <w:rsid w:val="00857766"/>
    <w:rsid w:val="00860DBC"/>
    <w:rsid w:val="008614DC"/>
    <w:rsid w:val="0086177C"/>
    <w:rsid w:val="008619D3"/>
    <w:rsid w:val="00861F26"/>
    <w:rsid w:val="00862D9E"/>
    <w:rsid w:val="00863A7C"/>
    <w:rsid w:val="00864D35"/>
    <w:rsid w:val="008676D6"/>
    <w:rsid w:val="0086772A"/>
    <w:rsid w:val="008700D6"/>
    <w:rsid w:val="00870A67"/>
    <w:rsid w:val="00871165"/>
    <w:rsid w:val="0087189D"/>
    <w:rsid w:val="00871E2E"/>
    <w:rsid w:val="00872265"/>
    <w:rsid w:val="008725ED"/>
    <w:rsid w:val="0087286E"/>
    <w:rsid w:val="00872ADA"/>
    <w:rsid w:val="00873921"/>
    <w:rsid w:val="008759C3"/>
    <w:rsid w:val="00875F18"/>
    <w:rsid w:val="00875F81"/>
    <w:rsid w:val="00877056"/>
    <w:rsid w:val="008771BA"/>
    <w:rsid w:val="008772FC"/>
    <w:rsid w:val="008778A0"/>
    <w:rsid w:val="00882035"/>
    <w:rsid w:val="00883189"/>
    <w:rsid w:val="008831D3"/>
    <w:rsid w:val="008831F9"/>
    <w:rsid w:val="0088371D"/>
    <w:rsid w:val="00887641"/>
    <w:rsid w:val="00887ADF"/>
    <w:rsid w:val="00887D4B"/>
    <w:rsid w:val="00891486"/>
    <w:rsid w:val="00892C8D"/>
    <w:rsid w:val="0089325D"/>
    <w:rsid w:val="00893302"/>
    <w:rsid w:val="00896EA6"/>
    <w:rsid w:val="00897042"/>
    <w:rsid w:val="008A0FF6"/>
    <w:rsid w:val="008A2896"/>
    <w:rsid w:val="008A2A1F"/>
    <w:rsid w:val="008A38CC"/>
    <w:rsid w:val="008A6C14"/>
    <w:rsid w:val="008A73F4"/>
    <w:rsid w:val="008B03E2"/>
    <w:rsid w:val="008B4768"/>
    <w:rsid w:val="008C1839"/>
    <w:rsid w:val="008C224F"/>
    <w:rsid w:val="008C4034"/>
    <w:rsid w:val="008C43B7"/>
    <w:rsid w:val="008C44B7"/>
    <w:rsid w:val="008C4A65"/>
    <w:rsid w:val="008C556B"/>
    <w:rsid w:val="008C591C"/>
    <w:rsid w:val="008C5A72"/>
    <w:rsid w:val="008C6C47"/>
    <w:rsid w:val="008D0257"/>
    <w:rsid w:val="008D09A4"/>
    <w:rsid w:val="008D1116"/>
    <w:rsid w:val="008D17E8"/>
    <w:rsid w:val="008D2A48"/>
    <w:rsid w:val="008D6617"/>
    <w:rsid w:val="008D6E0C"/>
    <w:rsid w:val="008D7D76"/>
    <w:rsid w:val="008E0FA6"/>
    <w:rsid w:val="008E33A6"/>
    <w:rsid w:val="008E5C52"/>
    <w:rsid w:val="008E64F6"/>
    <w:rsid w:val="008E6EEA"/>
    <w:rsid w:val="008F002A"/>
    <w:rsid w:val="008F0291"/>
    <w:rsid w:val="008F100B"/>
    <w:rsid w:val="008F1E6D"/>
    <w:rsid w:val="008F28A1"/>
    <w:rsid w:val="008F3456"/>
    <w:rsid w:val="008F4F34"/>
    <w:rsid w:val="008F6A94"/>
    <w:rsid w:val="008F721E"/>
    <w:rsid w:val="008F75DB"/>
    <w:rsid w:val="009024AC"/>
    <w:rsid w:val="009026D6"/>
    <w:rsid w:val="009026F7"/>
    <w:rsid w:val="00902FD8"/>
    <w:rsid w:val="00904850"/>
    <w:rsid w:val="00905068"/>
    <w:rsid w:val="009061CB"/>
    <w:rsid w:val="00906436"/>
    <w:rsid w:val="0090679F"/>
    <w:rsid w:val="009068BD"/>
    <w:rsid w:val="009106C8"/>
    <w:rsid w:val="00912B68"/>
    <w:rsid w:val="0091428F"/>
    <w:rsid w:val="0091766D"/>
    <w:rsid w:val="00923C89"/>
    <w:rsid w:val="0092514D"/>
    <w:rsid w:val="00925872"/>
    <w:rsid w:val="0092760E"/>
    <w:rsid w:val="00930347"/>
    <w:rsid w:val="009307D4"/>
    <w:rsid w:val="00930CFA"/>
    <w:rsid w:val="00932C5A"/>
    <w:rsid w:val="0093326E"/>
    <w:rsid w:val="0093402E"/>
    <w:rsid w:val="00934528"/>
    <w:rsid w:val="00934D58"/>
    <w:rsid w:val="00937C9A"/>
    <w:rsid w:val="009402AC"/>
    <w:rsid w:val="00940536"/>
    <w:rsid w:val="00940811"/>
    <w:rsid w:val="0094096B"/>
    <w:rsid w:val="0094111E"/>
    <w:rsid w:val="0094199C"/>
    <w:rsid w:val="009431F2"/>
    <w:rsid w:val="00944312"/>
    <w:rsid w:val="00944744"/>
    <w:rsid w:val="00944C42"/>
    <w:rsid w:val="009470D0"/>
    <w:rsid w:val="009476B0"/>
    <w:rsid w:val="00947CB3"/>
    <w:rsid w:val="00951A8C"/>
    <w:rsid w:val="00951CA0"/>
    <w:rsid w:val="00952864"/>
    <w:rsid w:val="00952871"/>
    <w:rsid w:val="00952C87"/>
    <w:rsid w:val="00954A52"/>
    <w:rsid w:val="00954AB1"/>
    <w:rsid w:val="00955A70"/>
    <w:rsid w:val="00956E55"/>
    <w:rsid w:val="009612E0"/>
    <w:rsid w:val="0096192D"/>
    <w:rsid w:val="00962EC1"/>
    <w:rsid w:val="009630F7"/>
    <w:rsid w:val="00963344"/>
    <w:rsid w:val="009645BB"/>
    <w:rsid w:val="009647BE"/>
    <w:rsid w:val="00965F2B"/>
    <w:rsid w:val="00966984"/>
    <w:rsid w:val="00967C6B"/>
    <w:rsid w:val="0097005B"/>
    <w:rsid w:val="009702DC"/>
    <w:rsid w:val="00972226"/>
    <w:rsid w:val="00975B2A"/>
    <w:rsid w:val="00975DC7"/>
    <w:rsid w:val="0097645E"/>
    <w:rsid w:val="009767F6"/>
    <w:rsid w:val="0097697A"/>
    <w:rsid w:val="009800C6"/>
    <w:rsid w:val="00981C02"/>
    <w:rsid w:val="009867E4"/>
    <w:rsid w:val="009869AD"/>
    <w:rsid w:val="00987F96"/>
    <w:rsid w:val="00990EEF"/>
    <w:rsid w:val="00990FBF"/>
    <w:rsid w:val="009914C6"/>
    <w:rsid w:val="00993AA5"/>
    <w:rsid w:val="00993C74"/>
    <w:rsid w:val="00994A17"/>
    <w:rsid w:val="00995CA8"/>
    <w:rsid w:val="009A1C42"/>
    <w:rsid w:val="009A3247"/>
    <w:rsid w:val="009A3DE1"/>
    <w:rsid w:val="009A5183"/>
    <w:rsid w:val="009A5E14"/>
    <w:rsid w:val="009A75DE"/>
    <w:rsid w:val="009A7B7F"/>
    <w:rsid w:val="009A7C15"/>
    <w:rsid w:val="009B0D22"/>
    <w:rsid w:val="009B14A9"/>
    <w:rsid w:val="009B4E8A"/>
    <w:rsid w:val="009B4F5A"/>
    <w:rsid w:val="009B5158"/>
    <w:rsid w:val="009B5358"/>
    <w:rsid w:val="009B54A6"/>
    <w:rsid w:val="009B5EC8"/>
    <w:rsid w:val="009B5FDA"/>
    <w:rsid w:val="009B627D"/>
    <w:rsid w:val="009B637A"/>
    <w:rsid w:val="009B75E0"/>
    <w:rsid w:val="009B785A"/>
    <w:rsid w:val="009C1437"/>
    <w:rsid w:val="009C203C"/>
    <w:rsid w:val="009C32FF"/>
    <w:rsid w:val="009C549A"/>
    <w:rsid w:val="009C551A"/>
    <w:rsid w:val="009C5FAF"/>
    <w:rsid w:val="009D3275"/>
    <w:rsid w:val="009D3A64"/>
    <w:rsid w:val="009D40F1"/>
    <w:rsid w:val="009D46A2"/>
    <w:rsid w:val="009D73C6"/>
    <w:rsid w:val="009D7830"/>
    <w:rsid w:val="009D7B6B"/>
    <w:rsid w:val="009E018B"/>
    <w:rsid w:val="009E0B88"/>
    <w:rsid w:val="009E24C0"/>
    <w:rsid w:val="009E2FF7"/>
    <w:rsid w:val="009E3B45"/>
    <w:rsid w:val="009E4FCC"/>
    <w:rsid w:val="009E6BD1"/>
    <w:rsid w:val="009E6C94"/>
    <w:rsid w:val="009F060C"/>
    <w:rsid w:val="009F09E9"/>
    <w:rsid w:val="009F10BD"/>
    <w:rsid w:val="009F3354"/>
    <w:rsid w:val="009F45CF"/>
    <w:rsid w:val="009F5EA1"/>
    <w:rsid w:val="009F7AF1"/>
    <w:rsid w:val="00A02EE7"/>
    <w:rsid w:val="00A0466B"/>
    <w:rsid w:val="00A0575B"/>
    <w:rsid w:val="00A05E68"/>
    <w:rsid w:val="00A05EE0"/>
    <w:rsid w:val="00A063DE"/>
    <w:rsid w:val="00A06A24"/>
    <w:rsid w:val="00A10537"/>
    <w:rsid w:val="00A10E09"/>
    <w:rsid w:val="00A12495"/>
    <w:rsid w:val="00A12AB8"/>
    <w:rsid w:val="00A12B05"/>
    <w:rsid w:val="00A16BD2"/>
    <w:rsid w:val="00A16EE2"/>
    <w:rsid w:val="00A16FD4"/>
    <w:rsid w:val="00A174E6"/>
    <w:rsid w:val="00A202F4"/>
    <w:rsid w:val="00A20AA1"/>
    <w:rsid w:val="00A2288A"/>
    <w:rsid w:val="00A23BA2"/>
    <w:rsid w:val="00A246D9"/>
    <w:rsid w:val="00A26B17"/>
    <w:rsid w:val="00A26F20"/>
    <w:rsid w:val="00A301C4"/>
    <w:rsid w:val="00A307FF"/>
    <w:rsid w:val="00A32264"/>
    <w:rsid w:val="00A3432A"/>
    <w:rsid w:val="00A34454"/>
    <w:rsid w:val="00A35960"/>
    <w:rsid w:val="00A379F6"/>
    <w:rsid w:val="00A4252E"/>
    <w:rsid w:val="00A437D7"/>
    <w:rsid w:val="00A439F2"/>
    <w:rsid w:val="00A43DF7"/>
    <w:rsid w:val="00A456CB"/>
    <w:rsid w:val="00A50930"/>
    <w:rsid w:val="00A51B17"/>
    <w:rsid w:val="00A53DF2"/>
    <w:rsid w:val="00A53EEE"/>
    <w:rsid w:val="00A56D8E"/>
    <w:rsid w:val="00A5733E"/>
    <w:rsid w:val="00A57E13"/>
    <w:rsid w:val="00A60B03"/>
    <w:rsid w:val="00A60B4F"/>
    <w:rsid w:val="00A61BFD"/>
    <w:rsid w:val="00A62EDC"/>
    <w:rsid w:val="00A6321A"/>
    <w:rsid w:val="00A66407"/>
    <w:rsid w:val="00A673AA"/>
    <w:rsid w:val="00A70680"/>
    <w:rsid w:val="00A72483"/>
    <w:rsid w:val="00A72CEF"/>
    <w:rsid w:val="00A72E3E"/>
    <w:rsid w:val="00A740BB"/>
    <w:rsid w:val="00A7479B"/>
    <w:rsid w:val="00A761EF"/>
    <w:rsid w:val="00A77430"/>
    <w:rsid w:val="00A775F5"/>
    <w:rsid w:val="00A84AF7"/>
    <w:rsid w:val="00A85281"/>
    <w:rsid w:val="00A85C6B"/>
    <w:rsid w:val="00A8782D"/>
    <w:rsid w:val="00A92960"/>
    <w:rsid w:val="00A9333B"/>
    <w:rsid w:val="00A94133"/>
    <w:rsid w:val="00A9518B"/>
    <w:rsid w:val="00A95A67"/>
    <w:rsid w:val="00A95E84"/>
    <w:rsid w:val="00AA0950"/>
    <w:rsid w:val="00AA09E7"/>
    <w:rsid w:val="00AA0A8C"/>
    <w:rsid w:val="00AA0AE1"/>
    <w:rsid w:val="00AA1F6B"/>
    <w:rsid w:val="00AA2C0A"/>
    <w:rsid w:val="00AA3181"/>
    <w:rsid w:val="00AA356C"/>
    <w:rsid w:val="00AA50C0"/>
    <w:rsid w:val="00AB0574"/>
    <w:rsid w:val="00AB18AD"/>
    <w:rsid w:val="00AB33A5"/>
    <w:rsid w:val="00AB3A33"/>
    <w:rsid w:val="00AB3BC8"/>
    <w:rsid w:val="00AB560B"/>
    <w:rsid w:val="00AB69F8"/>
    <w:rsid w:val="00AB6A71"/>
    <w:rsid w:val="00AB79B1"/>
    <w:rsid w:val="00AC37B7"/>
    <w:rsid w:val="00AC533F"/>
    <w:rsid w:val="00AC642B"/>
    <w:rsid w:val="00AC6728"/>
    <w:rsid w:val="00AD1C5D"/>
    <w:rsid w:val="00AD2546"/>
    <w:rsid w:val="00AD45B9"/>
    <w:rsid w:val="00AD72E6"/>
    <w:rsid w:val="00AD7CB9"/>
    <w:rsid w:val="00AE1A8B"/>
    <w:rsid w:val="00AE4B00"/>
    <w:rsid w:val="00AE4B14"/>
    <w:rsid w:val="00AE6B94"/>
    <w:rsid w:val="00AE7257"/>
    <w:rsid w:val="00AF1663"/>
    <w:rsid w:val="00AF190F"/>
    <w:rsid w:val="00AF3988"/>
    <w:rsid w:val="00AF6977"/>
    <w:rsid w:val="00B009F7"/>
    <w:rsid w:val="00B01DFD"/>
    <w:rsid w:val="00B05C98"/>
    <w:rsid w:val="00B0694F"/>
    <w:rsid w:val="00B06987"/>
    <w:rsid w:val="00B10866"/>
    <w:rsid w:val="00B11429"/>
    <w:rsid w:val="00B115D1"/>
    <w:rsid w:val="00B1335A"/>
    <w:rsid w:val="00B148D7"/>
    <w:rsid w:val="00B15F65"/>
    <w:rsid w:val="00B17A70"/>
    <w:rsid w:val="00B20755"/>
    <w:rsid w:val="00B209A5"/>
    <w:rsid w:val="00B22620"/>
    <w:rsid w:val="00B2289F"/>
    <w:rsid w:val="00B23173"/>
    <w:rsid w:val="00B2695D"/>
    <w:rsid w:val="00B301F9"/>
    <w:rsid w:val="00B302AD"/>
    <w:rsid w:val="00B30B19"/>
    <w:rsid w:val="00B30D20"/>
    <w:rsid w:val="00B30DD7"/>
    <w:rsid w:val="00B311DC"/>
    <w:rsid w:val="00B34A90"/>
    <w:rsid w:val="00B35173"/>
    <w:rsid w:val="00B35974"/>
    <w:rsid w:val="00B36074"/>
    <w:rsid w:val="00B36E12"/>
    <w:rsid w:val="00B36FA2"/>
    <w:rsid w:val="00B37D64"/>
    <w:rsid w:val="00B40021"/>
    <w:rsid w:val="00B4028D"/>
    <w:rsid w:val="00B4753F"/>
    <w:rsid w:val="00B47611"/>
    <w:rsid w:val="00B5062D"/>
    <w:rsid w:val="00B50CD9"/>
    <w:rsid w:val="00B51CCD"/>
    <w:rsid w:val="00B51D0F"/>
    <w:rsid w:val="00B51F64"/>
    <w:rsid w:val="00B52366"/>
    <w:rsid w:val="00B52841"/>
    <w:rsid w:val="00B5393E"/>
    <w:rsid w:val="00B53950"/>
    <w:rsid w:val="00B53FF3"/>
    <w:rsid w:val="00B5503A"/>
    <w:rsid w:val="00B57D65"/>
    <w:rsid w:val="00B61D32"/>
    <w:rsid w:val="00B632DD"/>
    <w:rsid w:val="00B63525"/>
    <w:rsid w:val="00B6689C"/>
    <w:rsid w:val="00B66935"/>
    <w:rsid w:val="00B6745E"/>
    <w:rsid w:val="00B67D3A"/>
    <w:rsid w:val="00B70436"/>
    <w:rsid w:val="00B71708"/>
    <w:rsid w:val="00B7205D"/>
    <w:rsid w:val="00B72656"/>
    <w:rsid w:val="00B75EEE"/>
    <w:rsid w:val="00B76EB3"/>
    <w:rsid w:val="00B80258"/>
    <w:rsid w:val="00B80B53"/>
    <w:rsid w:val="00B80ECE"/>
    <w:rsid w:val="00B81AF3"/>
    <w:rsid w:val="00B83CA9"/>
    <w:rsid w:val="00B83FA2"/>
    <w:rsid w:val="00B878DF"/>
    <w:rsid w:val="00B87A11"/>
    <w:rsid w:val="00B9039E"/>
    <w:rsid w:val="00B90C0F"/>
    <w:rsid w:val="00B91A34"/>
    <w:rsid w:val="00B93528"/>
    <w:rsid w:val="00B93FDB"/>
    <w:rsid w:val="00B949E7"/>
    <w:rsid w:val="00B97B92"/>
    <w:rsid w:val="00BA0001"/>
    <w:rsid w:val="00BA006C"/>
    <w:rsid w:val="00BA1674"/>
    <w:rsid w:val="00BA6DC9"/>
    <w:rsid w:val="00BB058B"/>
    <w:rsid w:val="00BB3C7B"/>
    <w:rsid w:val="00BB3E40"/>
    <w:rsid w:val="00BB4BF3"/>
    <w:rsid w:val="00BB51AE"/>
    <w:rsid w:val="00BB5292"/>
    <w:rsid w:val="00BB5643"/>
    <w:rsid w:val="00BB6082"/>
    <w:rsid w:val="00BB630B"/>
    <w:rsid w:val="00BB693E"/>
    <w:rsid w:val="00BB7604"/>
    <w:rsid w:val="00BC0A6A"/>
    <w:rsid w:val="00BC21C3"/>
    <w:rsid w:val="00BC3828"/>
    <w:rsid w:val="00BC435B"/>
    <w:rsid w:val="00BC43EA"/>
    <w:rsid w:val="00BC4DCC"/>
    <w:rsid w:val="00BC5449"/>
    <w:rsid w:val="00BC769C"/>
    <w:rsid w:val="00BD0500"/>
    <w:rsid w:val="00BD1563"/>
    <w:rsid w:val="00BD1FF5"/>
    <w:rsid w:val="00BD257C"/>
    <w:rsid w:val="00BD3B01"/>
    <w:rsid w:val="00BD6587"/>
    <w:rsid w:val="00BD7107"/>
    <w:rsid w:val="00BD7581"/>
    <w:rsid w:val="00BE027F"/>
    <w:rsid w:val="00BE22C3"/>
    <w:rsid w:val="00BE2C7A"/>
    <w:rsid w:val="00BE4492"/>
    <w:rsid w:val="00BE57D6"/>
    <w:rsid w:val="00BE6F42"/>
    <w:rsid w:val="00BE7C07"/>
    <w:rsid w:val="00BF0257"/>
    <w:rsid w:val="00BF089B"/>
    <w:rsid w:val="00BF1397"/>
    <w:rsid w:val="00BF18C7"/>
    <w:rsid w:val="00BF1943"/>
    <w:rsid w:val="00BF2F64"/>
    <w:rsid w:val="00BF2F9F"/>
    <w:rsid w:val="00BF328A"/>
    <w:rsid w:val="00BF3480"/>
    <w:rsid w:val="00BF47D6"/>
    <w:rsid w:val="00BF4E3B"/>
    <w:rsid w:val="00BF55F2"/>
    <w:rsid w:val="00BF66C3"/>
    <w:rsid w:val="00BF7257"/>
    <w:rsid w:val="00BF76C0"/>
    <w:rsid w:val="00C02F0C"/>
    <w:rsid w:val="00C04F72"/>
    <w:rsid w:val="00C05B0E"/>
    <w:rsid w:val="00C07245"/>
    <w:rsid w:val="00C07685"/>
    <w:rsid w:val="00C1218C"/>
    <w:rsid w:val="00C124EB"/>
    <w:rsid w:val="00C1267E"/>
    <w:rsid w:val="00C12AB8"/>
    <w:rsid w:val="00C12D3A"/>
    <w:rsid w:val="00C12FAD"/>
    <w:rsid w:val="00C1379C"/>
    <w:rsid w:val="00C14928"/>
    <w:rsid w:val="00C14DA9"/>
    <w:rsid w:val="00C161BF"/>
    <w:rsid w:val="00C1707B"/>
    <w:rsid w:val="00C17B43"/>
    <w:rsid w:val="00C20114"/>
    <w:rsid w:val="00C213AA"/>
    <w:rsid w:val="00C214E5"/>
    <w:rsid w:val="00C217B2"/>
    <w:rsid w:val="00C21C8A"/>
    <w:rsid w:val="00C22284"/>
    <w:rsid w:val="00C22F71"/>
    <w:rsid w:val="00C237B6"/>
    <w:rsid w:val="00C24C05"/>
    <w:rsid w:val="00C25ADE"/>
    <w:rsid w:val="00C27C75"/>
    <w:rsid w:val="00C326BE"/>
    <w:rsid w:val="00C32AFE"/>
    <w:rsid w:val="00C34C77"/>
    <w:rsid w:val="00C34EB8"/>
    <w:rsid w:val="00C3568F"/>
    <w:rsid w:val="00C3640D"/>
    <w:rsid w:val="00C36730"/>
    <w:rsid w:val="00C3683A"/>
    <w:rsid w:val="00C372AA"/>
    <w:rsid w:val="00C3763E"/>
    <w:rsid w:val="00C37E88"/>
    <w:rsid w:val="00C403DE"/>
    <w:rsid w:val="00C4075C"/>
    <w:rsid w:val="00C423F0"/>
    <w:rsid w:val="00C434A4"/>
    <w:rsid w:val="00C4454A"/>
    <w:rsid w:val="00C53F2F"/>
    <w:rsid w:val="00C54A8C"/>
    <w:rsid w:val="00C54BCA"/>
    <w:rsid w:val="00C55345"/>
    <w:rsid w:val="00C5547A"/>
    <w:rsid w:val="00C56A37"/>
    <w:rsid w:val="00C57466"/>
    <w:rsid w:val="00C60561"/>
    <w:rsid w:val="00C63285"/>
    <w:rsid w:val="00C65FBF"/>
    <w:rsid w:val="00C665D4"/>
    <w:rsid w:val="00C6728D"/>
    <w:rsid w:val="00C6762E"/>
    <w:rsid w:val="00C71646"/>
    <w:rsid w:val="00C7170F"/>
    <w:rsid w:val="00C71A7A"/>
    <w:rsid w:val="00C720AD"/>
    <w:rsid w:val="00C722BD"/>
    <w:rsid w:val="00C73041"/>
    <w:rsid w:val="00C75C7E"/>
    <w:rsid w:val="00C76021"/>
    <w:rsid w:val="00C7614A"/>
    <w:rsid w:val="00C76777"/>
    <w:rsid w:val="00C770F4"/>
    <w:rsid w:val="00C77843"/>
    <w:rsid w:val="00C80DDA"/>
    <w:rsid w:val="00C80FA9"/>
    <w:rsid w:val="00C81690"/>
    <w:rsid w:val="00C82F8A"/>
    <w:rsid w:val="00C847F1"/>
    <w:rsid w:val="00C85A35"/>
    <w:rsid w:val="00C86A90"/>
    <w:rsid w:val="00C86D33"/>
    <w:rsid w:val="00C87598"/>
    <w:rsid w:val="00C87A13"/>
    <w:rsid w:val="00C87A7C"/>
    <w:rsid w:val="00C9083E"/>
    <w:rsid w:val="00C9138B"/>
    <w:rsid w:val="00C93041"/>
    <w:rsid w:val="00C93FFF"/>
    <w:rsid w:val="00C94A4E"/>
    <w:rsid w:val="00C9505D"/>
    <w:rsid w:val="00C9522A"/>
    <w:rsid w:val="00C9526A"/>
    <w:rsid w:val="00C972CA"/>
    <w:rsid w:val="00C97D50"/>
    <w:rsid w:val="00CA2E36"/>
    <w:rsid w:val="00CA56C0"/>
    <w:rsid w:val="00CA5F73"/>
    <w:rsid w:val="00CB0139"/>
    <w:rsid w:val="00CB5FF6"/>
    <w:rsid w:val="00CB6559"/>
    <w:rsid w:val="00CB65EE"/>
    <w:rsid w:val="00CB6979"/>
    <w:rsid w:val="00CB6EC1"/>
    <w:rsid w:val="00CC032D"/>
    <w:rsid w:val="00CC0B87"/>
    <w:rsid w:val="00CC1BFE"/>
    <w:rsid w:val="00CC3B4E"/>
    <w:rsid w:val="00CC670B"/>
    <w:rsid w:val="00CC6882"/>
    <w:rsid w:val="00CC707F"/>
    <w:rsid w:val="00CC7484"/>
    <w:rsid w:val="00CC7E2D"/>
    <w:rsid w:val="00CD025E"/>
    <w:rsid w:val="00CD1393"/>
    <w:rsid w:val="00CD1A8B"/>
    <w:rsid w:val="00CD3178"/>
    <w:rsid w:val="00CD7918"/>
    <w:rsid w:val="00CE33F4"/>
    <w:rsid w:val="00CE3F39"/>
    <w:rsid w:val="00CE4D89"/>
    <w:rsid w:val="00CE5269"/>
    <w:rsid w:val="00CE6D64"/>
    <w:rsid w:val="00CE794B"/>
    <w:rsid w:val="00CF0693"/>
    <w:rsid w:val="00CF11A6"/>
    <w:rsid w:val="00CF16AD"/>
    <w:rsid w:val="00CF3BCE"/>
    <w:rsid w:val="00CF3DDC"/>
    <w:rsid w:val="00CF5071"/>
    <w:rsid w:val="00CF551A"/>
    <w:rsid w:val="00CF58FE"/>
    <w:rsid w:val="00CF71F3"/>
    <w:rsid w:val="00CF7B7B"/>
    <w:rsid w:val="00D0033A"/>
    <w:rsid w:val="00D011CC"/>
    <w:rsid w:val="00D01ED0"/>
    <w:rsid w:val="00D01F5D"/>
    <w:rsid w:val="00D02371"/>
    <w:rsid w:val="00D04900"/>
    <w:rsid w:val="00D04B5D"/>
    <w:rsid w:val="00D077E1"/>
    <w:rsid w:val="00D11768"/>
    <w:rsid w:val="00D11FB1"/>
    <w:rsid w:val="00D120B5"/>
    <w:rsid w:val="00D14989"/>
    <w:rsid w:val="00D14FD6"/>
    <w:rsid w:val="00D20128"/>
    <w:rsid w:val="00D201D3"/>
    <w:rsid w:val="00D20765"/>
    <w:rsid w:val="00D20BBB"/>
    <w:rsid w:val="00D20F40"/>
    <w:rsid w:val="00D214B5"/>
    <w:rsid w:val="00D21958"/>
    <w:rsid w:val="00D21D9E"/>
    <w:rsid w:val="00D230B1"/>
    <w:rsid w:val="00D234EB"/>
    <w:rsid w:val="00D23AF4"/>
    <w:rsid w:val="00D24926"/>
    <w:rsid w:val="00D27108"/>
    <w:rsid w:val="00D27DC1"/>
    <w:rsid w:val="00D310DF"/>
    <w:rsid w:val="00D322C9"/>
    <w:rsid w:val="00D35A2B"/>
    <w:rsid w:val="00D361C6"/>
    <w:rsid w:val="00D363F4"/>
    <w:rsid w:val="00D40019"/>
    <w:rsid w:val="00D4074E"/>
    <w:rsid w:val="00D431A2"/>
    <w:rsid w:val="00D43260"/>
    <w:rsid w:val="00D433CB"/>
    <w:rsid w:val="00D44096"/>
    <w:rsid w:val="00D458B9"/>
    <w:rsid w:val="00D46848"/>
    <w:rsid w:val="00D46A45"/>
    <w:rsid w:val="00D50E99"/>
    <w:rsid w:val="00D5180A"/>
    <w:rsid w:val="00D51DD1"/>
    <w:rsid w:val="00D52235"/>
    <w:rsid w:val="00D54AB4"/>
    <w:rsid w:val="00D54BC0"/>
    <w:rsid w:val="00D54F3A"/>
    <w:rsid w:val="00D57365"/>
    <w:rsid w:val="00D57566"/>
    <w:rsid w:val="00D57919"/>
    <w:rsid w:val="00D6072A"/>
    <w:rsid w:val="00D60CDA"/>
    <w:rsid w:val="00D61631"/>
    <w:rsid w:val="00D6190A"/>
    <w:rsid w:val="00D61AEC"/>
    <w:rsid w:val="00D61E48"/>
    <w:rsid w:val="00D62A6B"/>
    <w:rsid w:val="00D64352"/>
    <w:rsid w:val="00D64B03"/>
    <w:rsid w:val="00D65E9B"/>
    <w:rsid w:val="00D66E2D"/>
    <w:rsid w:val="00D702C6"/>
    <w:rsid w:val="00D70C24"/>
    <w:rsid w:val="00D719FD"/>
    <w:rsid w:val="00D71D72"/>
    <w:rsid w:val="00D746E2"/>
    <w:rsid w:val="00D8093C"/>
    <w:rsid w:val="00D80F76"/>
    <w:rsid w:val="00D815BB"/>
    <w:rsid w:val="00D822FC"/>
    <w:rsid w:val="00D849E0"/>
    <w:rsid w:val="00D84D5F"/>
    <w:rsid w:val="00D84FAC"/>
    <w:rsid w:val="00D87A05"/>
    <w:rsid w:val="00D87D4E"/>
    <w:rsid w:val="00D907D4"/>
    <w:rsid w:val="00D90F14"/>
    <w:rsid w:val="00D91908"/>
    <w:rsid w:val="00D927B1"/>
    <w:rsid w:val="00D9507D"/>
    <w:rsid w:val="00D96A78"/>
    <w:rsid w:val="00D97EE8"/>
    <w:rsid w:val="00DA0961"/>
    <w:rsid w:val="00DA0BA1"/>
    <w:rsid w:val="00DA18F3"/>
    <w:rsid w:val="00DA4D08"/>
    <w:rsid w:val="00DA5393"/>
    <w:rsid w:val="00DA7BF0"/>
    <w:rsid w:val="00DB3052"/>
    <w:rsid w:val="00DB4A54"/>
    <w:rsid w:val="00DB5541"/>
    <w:rsid w:val="00DB6533"/>
    <w:rsid w:val="00DC2387"/>
    <w:rsid w:val="00DC3CBC"/>
    <w:rsid w:val="00DC3F59"/>
    <w:rsid w:val="00DC4177"/>
    <w:rsid w:val="00DC6519"/>
    <w:rsid w:val="00DC6AD2"/>
    <w:rsid w:val="00DC6B24"/>
    <w:rsid w:val="00DC75EE"/>
    <w:rsid w:val="00DD0DDD"/>
    <w:rsid w:val="00DD2766"/>
    <w:rsid w:val="00DD6475"/>
    <w:rsid w:val="00DD6B18"/>
    <w:rsid w:val="00DD7A61"/>
    <w:rsid w:val="00DE01B2"/>
    <w:rsid w:val="00DE1477"/>
    <w:rsid w:val="00DE1488"/>
    <w:rsid w:val="00DE2E95"/>
    <w:rsid w:val="00DE3ED4"/>
    <w:rsid w:val="00DE559D"/>
    <w:rsid w:val="00DE5AC7"/>
    <w:rsid w:val="00DE7B92"/>
    <w:rsid w:val="00DE7EC8"/>
    <w:rsid w:val="00DF12A2"/>
    <w:rsid w:val="00DF1596"/>
    <w:rsid w:val="00DF2C44"/>
    <w:rsid w:val="00DF4384"/>
    <w:rsid w:val="00DF4AA5"/>
    <w:rsid w:val="00DF4E38"/>
    <w:rsid w:val="00DF5356"/>
    <w:rsid w:val="00DF5D0E"/>
    <w:rsid w:val="00DF63D4"/>
    <w:rsid w:val="00DF66EC"/>
    <w:rsid w:val="00DF7848"/>
    <w:rsid w:val="00DF7A57"/>
    <w:rsid w:val="00E028BA"/>
    <w:rsid w:val="00E03FEB"/>
    <w:rsid w:val="00E041F1"/>
    <w:rsid w:val="00E0499B"/>
    <w:rsid w:val="00E04D7A"/>
    <w:rsid w:val="00E053B4"/>
    <w:rsid w:val="00E073D9"/>
    <w:rsid w:val="00E108F7"/>
    <w:rsid w:val="00E10E5F"/>
    <w:rsid w:val="00E11578"/>
    <w:rsid w:val="00E119C5"/>
    <w:rsid w:val="00E11C83"/>
    <w:rsid w:val="00E12E70"/>
    <w:rsid w:val="00E15255"/>
    <w:rsid w:val="00E177C3"/>
    <w:rsid w:val="00E17B4D"/>
    <w:rsid w:val="00E20D33"/>
    <w:rsid w:val="00E215A1"/>
    <w:rsid w:val="00E21BC0"/>
    <w:rsid w:val="00E22CE7"/>
    <w:rsid w:val="00E23533"/>
    <w:rsid w:val="00E25FAF"/>
    <w:rsid w:val="00E27BAE"/>
    <w:rsid w:val="00E30071"/>
    <w:rsid w:val="00E30B7E"/>
    <w:rsid w:val="00E317E3"/>
    <w:rsid w:val="00E32595"/>
    <w:rsid w:val="00E32F51"/>
    <w:rsid w:val="00E33AAA"/>
    <w:rsid w:val="00E34C40"/>
    <w:rsid w:val="00E34C61"/>
    <w:rsid w:val="00E40A9A"/>
    <w:rsid w:val="00E41218"/>
    <w:rsid w:val="00E42C31"/>
    <w:rsid w:val="00E446B7"/>
    <w:rsid w:val="00E447C6"/>
    <w:rsid w:val="00E44CF3"/>
    <w:rsid w:val="00E46455"/>
    <w:rsid w:val="00E46D0E"/>
    <w:rsid w:val="00E47711"/>
    <w:rsid w:val="00E5171F"/>
    <w:rsid w:val="00E51BB3"/>
    <w:rsid w:val="00E52066"/>
    <w:rsid w:val="00E521E4"/>
    <w:rsid w:val="00E53E57"/>
    <w:rsid w:val="00E546F3"/>
    <w:rsid w:val="00E572BE"/>
    <w:rsid w:val="00E61215"/>
    <w:rsid w:val="00E61A0F"/>
    <w:rsid w:val="00E63BC2"/>
    <w:rsid w:val="00E64232"/>
    <w:rsid w:val="00E6430C"/>
    <w:rsid w:val="00E64DD1"/>
    <w:rsid w:val="00E674FD"/>
    <w:rsid w:val="00E67DE8"/>
    <w:rsid w:val="00E71EAD"/>
    <w:rsid w:val="00E730E4"/>
    <w:rsid w:val="00E74449"/>
    <w:rsid w:val="00E754CD"/>
    <w:rsid w:val="00E755C3"/>
    <w:rsid w:val="00E75E4A"/>
    <w:rsid w:val="00E77190"/>
    <w:rsid w:val="00E77664"/>
    <w:rsid w:val="00E778DC"/>
    <w:rsid w:val="00E80344"/>
    <w:rsid w:val="00E81CC2"/>
    <w:rsid w:val="00E8214A"/>
    <w:rsid w:val="00E8236A"/>
    <w:rsid w:val="00E8533D"/>
    <w:rsid w:val="00E8559B"/>
    <w:rsid w:val="00E85DC5"/>
    <w:rsid w:val="00E8637B"/>
    <w:rsid w:val="00E875AE"/>
    <w:rsid w:val="00E90282"/>
    <w:rsid w:val="00E92BE4"/>
    <w:rsid w:val="00E94CB8"/>
    <w:rsid w:val="00E94E9D"/>
    <w:rsid w:val="00E956F1"/>
    <w:rsid w:val="00E96F12"/>
    <w:rsid w:val="00E97A10"/>
    <w:rsid w:val="00EA013D"/>
    <w:rsid w:val="00EA0768"/>
    <w:rsid w:val="00EA0DD5"/>
    <w:rsid w:val="00EA2663"/>
    <w:rsid w:val="00EA2C9E"/>
    <w:rsid w:val="00EA42A6"/>
    <w:rsid w:val="00EA5B72"/>
    <w:rsid w:val="00EA6D2C"/>
    <w:rsid w:val="00EA7056"/>
    <w:rsid w:val="00EA7804"/>
    <w:rsid w:val="00EA7EB4"/>
    <w:rsid w:val="00EB026B"/>
    <w:rsid w:val="00EB0506"/>
    <w:rsid w:val="00EB1175"/>
    <w:rsid w:val="00EB14F6"/>
    <w:rsid w:val="00EB167B"/>
    <w:rsid w:val="00EB221F"/>
    <w:rsid w:val="00EB2792"/>
    <w:rsid w:val="00EB2D93"/>
    <w:rsid w:val="00EB3E7D"/>
    <w:rsid w:val="00EB411A"/>
    <w:rsid w:val="00EB5328"/>
    <w:rsid w:val="00EB63F3"/>
    <w:rsid w:val="00EB7C10"/>
    <w:rsid w:val="00EC2A7A"/>
    <w:rsid w:val="00EC2B06"/>
    <w:rsid w:val="00EC2B52"/>
    <w:rsid w:val="00EC362B"/>
    <w:rsid w:val="00EC4027"/>
    <w:rsid w:val="00EC405E"/>
    <w:rsid w:val="00EC4D1B"/>
    <w:rsid w:val="00ED3EA5"/>
    <w:rsid w:val="00ED69BF"/>
    <w:rsid w:val="00ED69DC"/>
    <w:rsid w:val="00ED6E34"/>
    <w:rsid w:val="00EE00B0"/>
    <w:rsid w:val="00EE0DD8"/>
    <w:rsid w:val="00EE11A5"/>
    <w:rsid w:val="00EE4A81"/>
    <w:rsid w:val="00EE717B"/>
    <w:rsid w:val="00EE7694"/>
    <w:rsid w:val="00EF17D3"/>
    <w:rsid w:val="00EF2082"/>
    <w:rsid w:val="00EF24A0"/>
    <w:rsid w:val="00EF34B6"/>
    <w:rsid w:val="00EF6583"/>
    <w:rsid w:val="00F009A5"/>
    <w:rsid w:val="00F00BC4"/>
    <w:rsid w:val="00F0177E"/>
    <w:rsid w:val="00F02C8F"/>
    <w:rsid w:val="00F02F16"/>
    <w:rsid w:val="00F05207"/>
    <w:rsid w:val="00F052E4"/>
    <w:rsid w:val="00F05D82"/>
    <w:rsid w:val="00F065C3"/>
    <w:rsid w:val="00F071C1"/>
    <w:rsid w:val="00F072D3"/>
    <w:rsid w:val="00F11137"/>
    <w:rsid w:val="00F125BD"/>
    <w:rsid w:val="00F12BE4"/>
    <w:rsid w:val="00F134FF"/>
    <w:rsid w:val="00F150D7"/>
    <w:rsid w:val="00F15D6C"/>
    <w:rsid w:val="00F1695A"/>
    <w:rsid w:val="00F16A06"/>
    <w:rsid w:val="00F16A68"/>
    <w:rsid w:val="00F16FED"/>
    <w:rsid w:val="00F21C30"/>
    <w:rsid w:val="00F249AE"/>
    <w:rsid w:val="00F25D59"/>
    <w:rsid w:val="00F27155"/>
    <w:rsid w:val="00F2722F"/>
    <w:rsid w:val="00F31515"/>
    <w:rsid w:val="00F317FD"/>
    <w:rsid w:val="00F31B8E"/>
    <w:rsid w:val="00F32125"/>
    <w:rsid w:val="00F33101"/>
    <w:rsid w:val="00F33364"/>
    <w:rsid w:val="00F35CA1"/>
    <w:rsid w:val="00F36703"/>
    <w:rsid w:val="00F37811"/>
    <w:rsid w:val="00F37AF8"/>
    <w:rsid w:val="00F37F80"/>
    <w:rsid w:val="00F420F7"/>
    <w:rsid w:val="00F42A74"/>
    <w:rsid w:val="00F47AE6"/>
    <w:rsid w:val="00F50D6E"/>
    <w:rsid w:val="00F512EF"/>
    <w:rsid w:val="00F52144"/>
    <w:rsid w:val="00F52F8F"/>
    <w:rsid w:val="00F533DD"/>
    <w:rsid w:val="00F53A5B"/>
    <w:rsid w:val="00F544A7"/>
    <w:rsid w:val="00F57D0F"/>
    <w:rsid w:val="00F627AC"/>
    <w:rsid w:val="00F632FD"/>
    <w:rsid w:val="00F63A0B"/>
    <w:rsid w:val="00F65C77"/>
    <w:rsid w:val="00F666DA"/>
    <w:rsid w:val="00F70C70"/>
    <w:rsid w:val="00F70F3A"/>
    <w:rsid w:val="00F71355"/>
    <w:rsid w:val="00F72274"/>
    <w:rsid w:val="00F72967"/>
    <w:rsid w:val="00F72A4C"/>
    <w:rsid w:val="00F72C9A"/>
    <w:rsid w:val="00F73386"/>
    <w:rsid w:val="00F74C28"/>
    <w:rsid w:val="00F75B25"/>
    <w:rsid w:val="00F76249"/>
    <w:rsid w:val="00F76408"/>
    <w:rsid w:val="00F7720D"/>
    <w:rsid w:val="00F7722F"/>
    <w:rsid w:val="00F80016"/>
    <w:rsid w:val="00F8047E"/>
    <w:rsid w:val="00F8230D"/>
    <w:rsid w:val="00F8240E"/>
    <w:rsid w:val="00F8391C"/>
    <w:rsid w:val="00F85267"/>
    <w:rsid w:val="00F853D6"/>
    <w:rsid w:val="00F869D7"/>
    <w:rsid w:val="00F86A20"/>
    <w:rsid w:val="00F875C8"/>
    <w:rsid w:val="00F91555"/>
    <w:rsid w:val="00F91873"/>
    <w:rsid w:val="00F93B2E"/>
    <w:rsid w:val="00F94300"/>
    <w:rsid w:val="00F9641D"/>
    <w:rsid w:val="00F973EE"/>
    <w:rsid w:val="00F978D5"/>
    <w:rsid w:val="00FA10C3"/>
    <w:rsid w:val="00FA2C1D"/>
    <w:rsid w:val="00FA41B1"/>
    <w:rsid w:val="00FA4C78"/>
    <w:rsid w:val="00FB0B1E"/>
    <w:rsid w:val="00FB315D"/>
    <w:rsid w:val="00FB328E"/>
    <w:rsid w:val="00FB3BED"/>
    <w:rsid w:val="00FC0E32"/>
    <w:rsid w:val="00FC0E7D"/>
    <w:rsid w:val="00FC31F2"/>
    <w:rsid w:val="00FC5706"/>
    <w:rsid w:val="00FC586B"/>
    <w:rsid w:val="00FC6BF1"/>
    <w:rsid w:val="00FC7434"/>
    <w:rsid w:val="00FD34F9"/>
    <w:rsid w:val="00FD35A5"/>
    <w:rsid w:val="00FD3B58"/>
    <w:rsid w:val="00FD429E"/>
    <w:rsid w:val="00FD5BEA"/>
    <w:rsid w:val="00FD61A3"/>
    <w:rsid w:val="00FD78F3"/>
    <w:rsid w:val="00FD7D7C"/>
    <w:rsid w:val="00FE1A8C"/>
    <w:rsid w:val="00FE20E9"/>
    <w:rsid w:val="00FE2BE9"/>
    <w:rsid w:val="00FE4171"/>
    <w:rsid w:val="00FE4896"/>
    <w:rsid w:val="00FE4A18"/>
    <w:rsid w:val="00FE4B00"/>
    <w:rsid w:val="00FE5D96"/>
    <w:rsid w:val="00FE5E8E"/>
    <w:rsid w:val="00FE6817"/>
    <w:rsid w:val="00FE6CE8"/>
    <w:rsid w:val="00FE7D7D"/>
    <w:rsid w:val="00FF28E0"/>
    <w:rsid w:val="00FF4C23"/>
    <w:rsid w:val="00FF5EAD"/>
    <w:rsid w:val="00FF5FF8"/>
    <w:rsid w:val="00FF6A4A"/>
    <w:rsid w:val="00FF6E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5</Pages>
  <Words>1831</Words>
  <Characters>10438</Characters>
  <Application>Microsoft Office Word</Application>
  <DocSecurity>0</DocSecurity>
  <Lines>86</Lines>
  <Paragraphs>24</Paragraphs>
  <ScaleCrop>false</ScaleCrop>
  <Company>SPecialiST RePack</Company>
  <LinksUpToDate>false</LinksUpToDate>
  <CharactersWithSpaces>12245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2018-08-14T08:09:00Z</dcterms:created>
  <dcterms:modified xsi:type="dcterms:W3CDTF">2018-08-14T08:13:00Z</dcterms:modified>
</cp:coreProperties>
</file>